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0A10D" w14:textId="0806C7DF" w:rsidR="00D81DCB" w:rsidRPr="002058EF" w:rsidRDefault="00D81DCB">
      <w:pPr>
        <w:pBdr>
          <w:top w:val="nil"/>
          <w:left w:val="nil"/>
          <w:bottom w:val="nil"/>
          <w:right w:val="nil"/>
          <w:between w:val="nil"/>
        </w:pBdr>
        <w:spacing w:after="240" w:line="275" w:lineRule="auto"/>
        <w:rPr>
          <w:color w:val="000000"/>
          <w:sz w:val="24"/>
          <w:szCs w:val="24"/>
        </w:rPr>
      </w:pPr>
      <w:r w:rsidRPr="00D81DCB">
        <w:rPr>
          <w:noProof/>
          <w:color w:val="000000"/>
        </w:rPr>
        <mc:AlternateContent>
          <mc:Choice Requires="wps">
            <w:drawing>
              <wp:anchor distT="45720" distB="45720" distL="114300" distR="114300" simplePos="0" relativeHeight="251660288" behindDoc="0" locked="0" layoutInCell="1" allowOverlap="1" wp14:anchorId="3077B1BC" wp14:editId="1B2FCAF9">
                <wp:simplePos x="0" y="0"/>
                <wp:positionH relativeFrom="margin">
                  <wp:align>center</wp:align>
                </wp:positionH>
                <wp:positionV relativeFrom="paragraph">
                  <wp:posOffset>267047</wp:posOffset>
                </wp:positionV>
                <wp:extent cx="343281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404620"/>
                        </a:xfrm>
                        <a:prstGeom prst="rect">
                          <a:avLst/>
                        </a:prstGeom>
                        <a:solidFill>
                          <a:srgbClr val="FFFFFF"/>
                        </a:solidFill>
                        <a:ln w="9525">
                          <a:noFill/>
                          <a:miter lim="800000"/>
                          <a:headEnd/>
                          <a:tailEnd/>
                        </a:ln>
                      </wps:spPr>
                      <wps:txbx>
                        <w:txbxContent>
                          <w:p w14:paraId="524DC4FF" w14:textId="08A036DC" w:rsidR="00D81DCB" w:rsidRPr="002058EF" w:rsidRDefault="00D81DCB" w:rsidP="00D81DCB">
                            <w:pPr>
                              <w:jc w:val="center"/>
                              <w:rPr>
                                <w:sz w:val="24"/>
                                <w:szCs w:val="24"/>
                              </w:rPr>
                            </w:pPr>
                            <w:r w:rsidRPr="002058EF">
                              <w:rPr>
                                <w:sz w:val="24"/>
                                <w:szCs w:val="24"/>
                              </w:rPr>
                              <w:t>“Año de la recuperación y consolidación de la economía peruana”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77B1BC" id="_x0000_t202" coordsize="21600,21600" o:spt="202" path="m,l,21600r21600,l21600,xe">
                <v:stroke joinstyle="miter"/>
                <v:path gradientshapeok="t" o:connecttype="rect"/>
              </v:shapetype>
              <v:shape id="Cuadro de texto 2" o:spid="_x0000_s1026" type="#_x0000_t202" style="position:absolute;margin-left:0;margin-top:21.05pt;width:270.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" stroked="f">
                <v:textbox style="mso-fit-shape-to-text:t">
                  <w:txbxContent>
                    <w:p w14:paraId="524DC4FF" w14:textId="08A036DC" w:rsidR="00D81DCB" w:rsidRPr="002058EF" w:rsidRDefault="00D81DCB" w:rsidP="00D81DCB">
                      <w:pPr>
                        <w:jc w:val="center"/>
                        <w:rPr>
                          <w:sz w:val="24"/>
                          <w:szCs w:val="24"/>
                        </w:rPr>
                      </w:pPr>
                      <w:r w:rsidRPr="002058EF">
                        <w:rPr>
                          <w:sz w:val="24"/>
                          <w:szCs w:val="24"/>
                        </w:rPr>
                        <w:t>“Año de la recuperación y consolidación de la economía peruana”</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512C52A8" wp14:editId="6F936533">
            <wp:simplePos x="0" y="0"/>
            <wp:positionH relativeFrom="margin">
              <wp:align>right</wp:align>
            </wp:positionH>
            <wp:positionV relativeFrom="paragraph">
              <wp:posOffset>5439</wp:posOffset>
            </wp:positionV>
            <wp:extent cx="1025718" cy="1025718"/>
            <wp:effectExtent l="0" t="0" r="3175" b="3175"/>
            <wp:wrapNone/>
            <wp:docPr id="2" name="Imagen 2" descr="Facultad Ingeniería Mecánica Eléctrica y Electrónica UNICA |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ultad Ingeniería Mecánica Eléctrica y Electrónica UNICA | 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5718" cy="10257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9A1521" wp14:editId="6AA7D85A">
            <wp:extent cx="1121134" cy="1121134"/>
            <wp:effectExtent l="0" t="0" r="3175" b="3175"/>
            <wp:docPr id="1" name="Imagen 1" descr="Universidad Nacional &quot;San Luis Gonzaga&quot; |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Nacional &quot;San Luis Gonzaga&quot; | 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8936" cy="1128936"/>
                    </a:xfrm>
                    <a:prstGeom prst="rect">
                      <a:avLst/>
                    </a:prstGeom>
                    <a:noFill/>
                    <a:ln>
                      <a:noFill/>
                    </a:ln>
                  </pic:spPr>
                </pic:pic>
              </a:graphicData>
            </a:graphic>
          </wp:inline>
        </w:drawing>
      </w:r>
    </w:p>
    <w:p w14:paraId="1BB8911A" w14:textId="12A354E9" w:rsidR="002058EF" w:rsidRPr="002058EF" w:rsidRDefault="002058EF">
      <w:pPr>
        <w:pBdr>
          <w:top w:val="nil"/>
          <w:left w:val="nil"/>
          <w:bottom w:val="nil"/>
          <w:right w:val="nil"/>
          <w:between w:val="nil"/>
        </w:pBdr>
        <w:spacing w:after="240" w:line="275" w:lineRule="auto"/>
        <w:rPr>
          <w:color w:val="000000"/>
          <w:sz w:val="24"/>
          <w:szCs w:val="24"/>
        </w:rPr>
      </w:pPr>
      <w:r w:rsidRPr="002058EF">
        <w:rPr>
          <w:noProof/>
          <w:color w:val="000000"/>
          <w:sz w:val="24"/>
          <w:szCs w:val="24"/>
        </w:rPr>
        <mc:AlternateContent>
          <mc:Choice Requires="wps">
            <w:drawing>
              <wp:anchor distT="45720" distB="45720" distL="114300" distR="114300" simplePos="0" relativeHeight="251662336" behindDoc="0" locked="0" layoutInCell="1" allowOverlap="1" wp14:anchorId="308C9A5A" wp14:editId="2EBD103F">
                <wp:simplePos x="0" y="0"/>
                <wp:positionH relativeFrom="margin">
                  <wp:align>center</wp:align>
                </wp:positionH>
                <wp:positionV relativeFrom="paragraph">
                  <wp:posOffset>10160</wp:posOffset>
                </wp:positionV>
                <wp:extent cx="3801110" cy="1404620"/>
                <wp:effectExtent l="0" t="0" r="889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404620"/>
                        </a:xfrm>
                        <a:prstGeom prst="rect">
                          <a:avLst/>
                        </a:prstGeom>
                        <a:solidFill>
                          <a:srgbClr val="FFFFFF"/>
                        </a:solidFill>
                        <a:ln w="9525">
                          <a:noFill/>
                          <a:miter lim="800000"/>
                          <a:headEnd/>
                          <a:tailEnd/>
                        </a:ln>
                      </wps:spPr>
                      <wps:txbx>
                        <w:txbxContent>
                          <w:p w14:paraId="1E8AF9F5" w14:textId="36B4BFBA" w:rsidR="002058EF" w:rsidRPr="002058EF" w:rsidRDefault="002058EF" w:rsidP="00D81DCB">
                            <w:pPr>
                              <w:jc w:val="center"/>
                              <w:rPr>
                                <w:b/>
                                <w:bCs/>
                                <w:sz w:val="24"/>
                                <w:szCs w:val="24"/>
                              </w:rPr>
                            </w:pPr>
                            <w:r w:rsidRPr="002058EF">
                              <w:rPr>
                                <w:b/>
                                <w:bCs/>
                                <w:sz w:val="24"/>
                                <w:szCs w:val="24"/>
                              </w:rPr>
                              <w:t>UNIVERSIDAD NACIONAL SAN LUIS GONZAGA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C9A5A" id="_x0000_s1027" type="#_x0000_t202" style="position:absolute;margin-left:0;margin-top:.8pt;width:299.3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" stroked="f">
                <v:textbox style="mso-fit-shape-to-text:t">
                  <w:txbxContent>
                    <w:p w14:paraId="1E8AF9F5" w14:textId="36B4BFBA" w:rsidR="002058EF" w:rsidRPr="002058EF" w:rsidRDefault="002058EF" w:rsidP="00D81DCB">
                      <w:pPr>
                        <w:jc w:val="center"/>
                        <w:rPr>
                          <w:b/>
                          <w:bCs/>
                          <w:sz w:val="24"/>
                          <w:szCs w:val="24"/>
                        </w:rPr>
                      </w:pPr>
                      <w:r w:rsidRPr="002058EF">
                        <w:rPr>
                          <w:b/>
                          <w:bCs/>
                          <w:sz w:val="24"/>
                          <w:szCs w:val="24"/>
                        </w:rPr>
                        <w:t>UNIVERSIDAD NACIONAL SAN LUIS GONZAGA</w:t>
                      </w:r>
                    </w:p>
                  </w:txbxContent>
                </v:textbox>
                <w10:wrap type="square" anchorx="margin"/>
              </v:shape>
            </w:pict>
          </mc:Fallback>
        </mc:AlternateContent>
      </w:r>
    </w:p>
    <w:p w14:paraId="15C68C01" w14:textId="4A2C2C9E" w:rsidR="00D81DCB" w:rsidRPr="002058EF" w:rsidRDefault="002058EF">
      <w:pPr>
        <w:pBdr>
          <w:top w:val="nil"/>
          <w:left w:val="nil"/>
          <w:bottom w:val="nil"/>
          <w:right w:val="nil"/>
          <w:between w:val="nil"/>
        </w:pBdr>
        <w:spacing w:after="240" w:line="275" w:lineRule="auto"/>
        <w:rPr>
          <w:color w:val="000000"/>
          <w:sz w:val="24"/>
          <w:szCs w:val="24"/>
        </w:rPr>
      </w:pPr>
      <w:r w:rsidRPr="002058EF">
        <w:rPr>
          <w:noProof/>
          <w:color w:val="000000"/>
          <w:sz w:val="24"/>
          <w:szCs w:val="24"/>
        </w:rPr>
        <mc:AlternateContent>
          <mc:Choice Requires="wps">
            <w:drawing>
              <wp:anchor distT="45720" distB="45720" distL="114300" distR="114300" simplePos="0" relativeHeight="251664384" behindDoc="0" locked="0" layoutInCell="1" allowOverlap="1" wp14:anchorId="52C800FA" wp14:editId="093E93E0">
                <wp:simplePos x="0" y="0"/>
                <wp:positionH relativeFrom="margin">
                  <wp:align>center</wp:align>
                </wp:positionH>
                <wp:positionV relativeFrom="paragraph">
                  <wp:posOffset>11154</wp:posOffset>
                </wp:positionV>
                <wp:extent cx="5097780" cy="1404620"/>
                <wp:effectExtent l="0" t="0" r="7620" b="571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1404620"/>
                        </a:xfrm>
                        <a:prstGeom prst="rect">
                          <a:avLst/>
                        </a:prstGeom>
                        <a:solidFill>
                          <a:srgbClr val="FFFFFF"/>
                        </a:solidFill>
                        <a:ln w="9525">
                          <a:noFill/>
                          <a:miter lim="800000"/>
                          <a:headEnd/>
                          <a:tailEnd/>
                        </a:ln>
                      </wps:spPr>
                      <wps:txbx>
                        <w:txbxContent>
                          <w:p w14:paraId="25AD5612" w14:textId="3DA70AAA" w:rsidR="002058EF" w:rsidRPr="002058EF" w:rsidRDefault="002058EF" w:rsidP="00D81DCB">
                            <w:pPr>
                              <w:jc w:val="center"/>
                              <w:rPr>
                                <w:b/>
                                <w:bCs/>
                                <w:sz w:val="28"/>
                                <w:szCs w:val="28"/>
                              </w:rPr>
                            </w:pPr>
                            <w:r w:rsidRPr="002058EF">
                              <w:rPr>
                                <w:b/>
                                <w:bCs/>
                                <w:sz w:val="28"/>
                                <w:szCs w:val="28"/>
                              </w:rPr>
                              <w:t>FACULTAD DE INGENIERIA MECANICA ELECTRICA Y ELECTRONICA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800FA" id="_x0000_s1028" type="#_x0000_t202" style="position:absolute;margin-left:0;margin-top:.9pt;width:401.4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fEgIAAP4D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" stroked="f">
                <v:textbox style="mso-fit-shape-to-text:t">
                  <w:txbxContent>
                    <w:p w14:paraId="25AD5612" w14:textId="3DA70AAA" w:rsidR="002058EF" w:rsidRPr="002058EF" w:rsidRDefault="002058EF" w:rsidP="00D81DCB">
                      <w:pPr>
                        <w:jc w:val="center"/>
                        <w:rPr>
                          <w:b/>
                          <w:bCs/>
                          <w:sz w:val="28"/>
                          <w:szCs w:val="28"/>
                        </w:rPr>
                      </w:pPr>
                      <w:r w:rsidRPr="002058EF">
                        <w:rPr>
                          <w:b/>
                          <w:bCs/>
                          <w:sz w:val="28"/>
                          <w:szCs w:val="28"/>
                        </w:rPr>
                        <w:t>FACULTAD DE INGENIERIA MECANICA ELECTRICA Y ELECTRONICA</w:t>
                      </w:r>
                    </w:p>
                  </w:txbxContent>
                </v:textbox>
                <w10:wrap type="square" anchorx="margin"/>
              </v:shape>
            </w:pict>
          </mc:Fallback>
        </mc:AlternateContent>
      </w:r>
    </w:p>
    <w:p w14:paraId="70BC694D" w14:textId="77777777" w:rsidR="002058EF" w:rsidRPr="002058EF" w:rsidRDefault="002058EF">
      <w:pPr>
        <w:pBdr>
          <w:top w:val="nil"/>
          <w:left w:val="nil"/>
          <w:bottom w:val="nil"/>
          <w:right w:val="nil"/>
          <w:between w:val="nil"/>
        </w:pBdr>
        <w:spacing w:after="240" w:line="275" w:lineRule="auto"/>
        <w:rPr>
          <w:color w:val="000000"/>
          <w:sz w:val="24"/>
          <w:szCs w:val="24"/>
        </w:rPr>
      </w:pPr>
    </w:p>
    <w:p w14:paraId="7BB4FA9A" w14:textId="082945C8" w:rsidR="00D81DCB" w:rsidRPr="002058EF" w:rsidRDefault="002058EF">
      <w:pPr>
        <w:pBdr>
          <w:top w:val="nil"/>
          <w:left w:val="nil"/>
          <w:bottom w:val="nil"/>
          <w:right w:val="nil"/>
          <w:between w:val="nil"/>
        </w:pBdr>
        <w:spacing w:after="240" w:line="275" w:lineRule="auto"/>
        <w:rPr>
          <w:color w:val="000000"/>
          <w:sz w:val="24"/>
          <w:szCs w:val="24"/>
        </w:rPr>
      </w:pPr>
      <w:r w:rsidRPr="002058EF">
        <w:rPr>
          <w:noProof/>
          <w:color w:val="000000"/>
          <w:sz w:val="24"/>
          <w:szCs w:val="24"/>
        </w:rPr>
        <mc:AlternateContent>
          <mc:Choice Requires="wps">
            <w:drawing>
              <wp:anchor distT="45720" distB="45720" distL="114300" distR="114300" simplePos="0" relativeHeight="251666432" behindDoc="0" locked="0" layoutInCell="1" allowOverlap="1" wp14:anchorId="2D696BFA" wp14:editId="5C2080D5">
                <wp:simplePos x="0" y="0"/>
                <wp:positionH relativeFrom="margin">
                  <wp:align>center</wp:align>
                </wp:positionH>
                <wp:positionV relativeFrom="paragraph">
                  <wp:posOffset>36195</wp:posOffset>
                </wp:positionV>
                <wp:extent cx="5097780" cy="1404620"/>
                <wp:effectExtent l="0" t="0" r="762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1404620"/>
                        </a:xfrm>
                        <a:prstGeom prst="rect">
                          <a:avLst/>
                        </a:prstGeom>
                        <a:solidFill>
                          <a:srgbClr val="FFFFFF"/>
                        </a:solidFill>
                        <a:ln w="9525">
                          <a:noFill/>
                          <a:miter lim="800000"/>
                          <a:headEnd/>
                          <a:tailEnd/>
                        </a:ln>
                      </wps:spPr>
                      <wps:txbx>
                        <w:txbxContent>
                          <w:p w14:paraId="672184EC" w14:textId="281719C5" w:rsidR="002058EF" w:rsidRPr="002058EF" w:rsidRDefault="002058EF" w:rsidP="00D81DCB">
                            <w:pPr>
                              <w:jc w:val="center"/>
                              <w:rPr>
                                <w:b/>
                                <w:bCs/>
                                <w:sz w:val="28"/>
                                <w:szCs w:val="28"/>
                              </w:rPr>
                            </w:pPr>
                            <w:r w:rsidRPr="002058EF">
                              <w:rPr>
                                <w:b/>
                                <w:bCs/>
                                <w:sz w:val="28"/>
                                <w:szCs w:val="28"/>
                              </w:rPr>
                              <w:t xml:space="preserve">TAREA </w:t>
                            </w:r>
                            <w:r w:rsidRPr="002058EF">
                              <w:rPr>
                                <w:b/>
                                <w:bCs/>
                                <w:sz w:val="28"/>
                                <w:szCs w:val="28"/>
                              </w:rPr>
                              <w:t>N°</w:t>
                            </w:r>
                            <w:r w:rsidRPr="002058EF">
                              <w:rPr>
                                <w:b/>
                                <w:bCs/>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96BFA" id="_x0000_s1029" type="#_x0000_t202" style="position:absolute;margin-left:0;margin-top:2.85pt;width:401.4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" stroked="f">
                <v:textbox style="mso-fit-shape-to-text:t">
                  <w:txbxContent>
                    <w:p w14:paraId="672184EC" w14:textId="281719C5" w:rsidR="002058EF" w:rsidRPr="002058EF" w:rsidRDefault="002058EF" w:rsidP="00D81DCB">
                      <w:pPr>
                        <w:jc w:val="center"/>
                        <w:rPr>
                          <w:b/>
                          <w:bCs/>
                          <w:sz w:val="28"/>
                          <w:szCs w:val="28"/>
                        </w:rPr>
                      </w:pPr>
                      <w:r w:rsidRPr="002058EF">
                        <w:rPr>
                          <w:b/>
                          <w:bCs/>
                          <w:sz w:val="28"/>
                          <w:szCs w:val="28"/>
                        </w:rPr>
                        <w:t xml:space="preserve">TAREA </w:t>
                      </w:r>
                      <w:r w:rsidRPr="002058EF">
                        <w:rPr>
                          <w:b/>
                          <w:bCs/>
                          <w:sz w:val="28"/>
                          <w:szCs w:val="28"/>
                        </w:rPr>
                        <w:t>N°</w:t>
                      </w:r>
                      <w:r w:rsidRPr="002058EF">
                        <w:rPr>
                          <w:b/>
                          <w:bCs/>
                          <w:sz w:val="28"/>
                          <w:szCs w:val="28"/>
                        </w:rPr>
                        <w:t>1</w:t>
                      </w:r>
                    </w:p>
                  </w:txbxContent>
                </v:textbox>
                <w10:wrap type="square" anchorx="margin"/>
              </v:shape>
            </w:pict>
          </mc:Fallback>
        </mc:AlternateContent>
      </w:r>
    </w:p>
    <w:p w14:paraId="3C1386FE" w14:textId="19446C9E" w:rsidR="00A353BF" w:rsidRPr="002058EF" w:rsidRDefault="00D81DCB" w:rsidP="002058EF">
      <w:pPr>
        <w:pBdr>
          <w:top w:val="nil"/>
          <w:left w:val="nil"/>
          <w:bottom w:val="nil"/>
          <w:right w:val="nil"/>
          <w:between w:val="nil"/>
        </w:pBdr>
        <w:spacing w:after="240" w:line="275" w:lineRule="auto"/>
        <w:jc w:val="center"/>
        <w:rPr>
          <w:b/>
          <w:bCs/>
          <w:color w:val="000000"/>
          <w:sz w:val="32"/>
          <w:szCs w:val="32"/>
        </w:rPr>
      </w:pPr>
      <w:r w:rsidRPr="002058EF">
        <w:rPr>
          <w:b/>
          <w:bCs/>
          <w:color w:val="000000"/>
          <w:sz w:val="32"/>
          <w:szCs w:val="32"/>
        </w:rPr>
        <w:t>Terminología orientada a objetos en </w:t>
      </w:r>
      <w:proofErr w:type="spellStart"/>
      <w:r w:rsidRPr="002058EF">
        <w:rPr>
          <w:b/>
          <w:bCs/>
          <w:color w:val="000000"/>
          <w:sz w:val="32"/>
          <w:szCs w:val="32"/>
        </w:rPr>
        <w:t>c++</w:t>
      </w:r>
      <w:proofErr w:type="spellEnd"/>
    </w:p>
    <w:p w14:paraId="600C3D82" w14:textId="77777777" w:rsidR="002058EF" w:rsidRPr="002058EF" w:rsidRDefault="002058EF" w:rsidP="002058EF">
      <w:pPr>
        <w:pBdr>
          <w:top w:val="nil"/>
          <w:left w:val="nil"/>
          <w:bottom w:val="nil"/>
          <w:right w:val="nil"/>
          <w:between w:val="nil"/>
        </w:pBdr>
        <w:spacing w:after="240" w:line="275" w:lineRule="auto"/>
        <w:jc w:val="center"/>
        <w:rPr>
          <w:b/>
          <w:bCs/>
          <w:color w:val="000000"/>
          <w:sz w:val="32"/>
          <w:szCs w:val="32"/>
        </w:rPr>
      </w:pPr>
    </w:p>
    <w:p w14:paraId="1BFF42CF" w14:textId="6C29AA9C" w:rsidR="00D81DCB" w:rsidRPr="002058EF" w:rsidRDefault="002058EF" w:rsidP="002058EF">
      <w:pPr>
        <w:pBdr>
          <w:top w:val="nil"/>
          <w:left w:val="nil"/>
          <w:bottom w:val="nil"/>
          <w:right w:val="nil"/>
          <w:between w:val="nil"/>
        </w:pBdr>
        <w:spacing w:after="240" w:line="275" w:lineRule="auto"/>
        <w:ind w:left="720" w:firstLine="720"/>
        <w:rPr>
          <w:color w:val="000000"/>
          <w:sz w:val="24"/>
          <w:szCs w:val="24"/>
        </w:rPr>
      </w:pPr>
      <w:r w:rsidRPr="002058EF">
        <w:rPr>
          <w:b/>
          <w:bCs/>
          <w:color w:val="000000"/>
          <w:sz w:val="24"/>
          <w:szCs w:val="24"/>
        </w:rPr>
        <w:t>CURSO:</w:t>
      </w:r>
      <w:r w:rsidRPr="002058EF">
        <w:rPr>
          <w:color w:val="000000"/>
          <w:sz w:val="24"/>
          <w:szCs w:val="24"/>
        </w:rPr>
        <w:t xml:space="preserve"> POGRAMACION ORIENTADA A OBJETOS</w:t>
      </w:r>
    </w:p>
    <w:p w14:paraId="767C9A63" w14:textId="77777777" w:rsidR="002058EF" w:rsidRPr="002058EF" w:rsidRDefault="002058EF" w:rsidP="002058EF">
      <w:pPr>
        <w:pBdr>
          <w:top w:val="nil"/>
          <w:left w:val="nil"/>
          <w:bottom w:val="nil"/>
          <w:right w:val="nil"/>
          <w:between w:val="nil"/>
        </w:pBdr>
        <w:spacing w:after="240" w:line="275" w:lineRule="auto"/>
        <w:ind w:left="720" w:firstLine="720"/>
        <w:rPr>
          <w:color w:val="000000"/>
          <w:sz w:val="24"/>
          <w:szCs w:val="24"/>
        </w:rPr>
      </w:pPr>
    </w:p>
    <w:p w14:paraId="45CA9C45" w14:textId="46BB47CC" w:rsidR="00D81DCB" w:rsidRPr="002058EF" w:rsidRDefault="002058EF">
      <w:pPr>
        <w:pBdr>
          <w:top w:val="nil"/>
          <w:left w:val="nil"/>
          <w:bottom w:val="nil"/>
          <w:right w:val="nil"/>
          <w:between w:val="nil"/>
        </w:pBdr>
        <w:spacing w:after="240" w:line="275" w:lineRule="auto"/>
        <w:rPr>
          <w:color w:val="000000"/>
          <w:sz w:val="24"/>
          <w:szCs w:val="24"/>
        </w:rPr>
      </w:pPr>
      <w:r w:rsidRPr="002058EF">
        <w:rPr>
          <w:color w:val="000000"/>
          <w:sz w:val="24"/>
          <w:szCs w:val="24"/>
        </w:rPr>
        <w:tab/>
      </w:r>
      <w:r w:rsidRPr="002058EF">
        <w:rPr>
          <w:color w:val="000000"/>
          <w:sz w:val="24"/>
          <w:szCs w:val="24"/>
        </w:rPr>
        <w:tab/>
      </w:r>
      <w:r w:rsidRPr="002058EF">
        <w:rPr>
          <w:b/>
          <w:bCs/>
          <w:color w:val="000000"/>
          <w:sz w:val="24"/>
          <w:szCs w:val="24"/>
        </w:rPr>
        <w:t>INTEGRANTES:</w:t>
      </w:r>
      <w:r w:rsidRPr="002058EF">
        <w:rPr>
          <w:color w:val="000000"/>
          <w:sz w:val="24"/>
          <w:szCs w:val="24"/>
        </w:rPr>
        <w:tab/>
        <w:t>HERNANDEZ RAMIREZ CRISTOPHER LEONEL</w:t>
      </w:r>
    </w:p>
    <w:p w14:paraId="256D5CCB" w14:textId="77777777" w:rsidR="002058EF" w:rsidRPr="002058EF" w:rsidRDefault="002058EF">
      <w:pPr>
        <w:pBdr>
          <w:top w:val="nil"/>
          <w:left w:val="nil"/>
          <w:bottom w:val="nil"/>
          <w:right w:val="nil"/>
          <w:between w:val="nil"/>
        </w:pBdr>
        <w:spacing w:after="240" w:line="275" w:lineRule="auto"/>
        <w:rPr>
          <w:color w:val="000000"/>
          <w:sz w:val="24"/>
          <w:szCs w:val="24"/>
        </w:rPr>
      </w:pPr>
      <w:r w:rsidRPr="002058EF">
        <w:rPr>
          <w:color w:val="000000"/>
          <w:sz w:val="24"/>
          <w:szCs w:val="24"/>
        </w:rPr>
        <w:tab/>
      </w:r>
      <w:r w:rsidRPr="002058EF">
        <w:rPr>
          <w:color w:val="000000"/>
          <w:sz w:val="24"/>
          <w:szCs w:val="24"/>
        </w:rPr>
        <w:tab/>
      </w:r>
      <w:r w:rsidRPr="002058EF">
        <w:rPr>
          <w:color w:val="000000"/>
          <w:sz w:val="24"/>
          <w:szCs w:val="24"/>
        </w:rPr>
        <w:tab/>
      </w:r>
      <w:r w:rsidRPr="002058EF">
        <w:rPr>
          <w:color w:val="000000"/>
          <w:sz w:val="24"/>
          <w:szCs w:val="24"/>
        </w:rPr>
        <w:tab/>
      </w:r>
      <w:r w:rsidRPr="002058EF">
        <w:rPr>
          <w:color w:val="000000"/>
          <w:sz w:val="24"/>
          <w:szCs w:val="24"/>
        </w:rPr>
        <w:tab/>
        <w:t>HUAYTA SANTI GEORGE ALEXANDER</w:t>
      </w:r>
    </w:p>
    <w:p w14:paraId="70B82F5F" w14:textId="77777777" w:rsidR="002058EF" w:rsidRPr="002058EF" w:rsidRDefault="002058EF">
      <w:pPr>
        <w:pBdr>
          <w:top w:val="nil"/>
          <w:left w:val="nil"/>
          <w:bottom w:val="nil"/>
          <w:right w:val="nil"/>
          <w:between w:val="nil"/>
        </w:pBdr>
        <w:spacing w:after="240" w:line="275" w:lineRule="auto"/>
        <w:rPr>
          <w:color w:val="000000"/>
          <w:sz w:val="24"/>
          <w:szCs w:val="24"/>
        </w:rPr>
      </w:pPr>
      <w:r w:rsidRPr="002058EF">
        <w:rPr>
          <w:color w:val="000000"/>
          <w:sz w:val="24"/>
          <w:szCs w:val="24"/>
        </w:rPr>
        <w:tab/>
      </w:r>
      <w:r w:rsidRPr="002058EF">
        <w:rPr>
          <w:color w:val="000000"/>
          <w:sz w:val="24"/>
          <w:szCs w:val="24"/>
        </w:rPr>
        <w:tab/>
      </w:r>
      <w:r w:rsidRPr="002058EF">
        <w:rPr>
          <w:color w:val="000000"/>
          <w:sz w:val="24"/>
          <w:szCs w:val="24"/>
        </w:rPr>
        <w:tab/>
      </w:r>
      <w:r w:rsidRPr="002058EF">
        <w:rPr>
          <w:color w:val="000000"/>
          <w:sz w:val="24"/>
          <w:szCs w:val="24"/>
        </w:rPr>
        <w:tab/>
      </w:r>
      <w:r w:rsidRPr="002058EF">
        <w:rPr>
          <w:color w:val="000000"/>
          <w:sz w:val="24"/>
          <w:szCs w:val="24"/>
        </w:rPr>
        <w:tab/>
        <w:t xml:space="preserve">PILLPE ROMANI FRANK ROBERT </w:t>
      </w:r>
      <w:r w:rsidRPr="002058EF">
        <w:rPr>
          <w:color w:val="000000"/>
          <w:sz w:val="24"/>
          <w:szCs w:val="24"/>
        </w:rPr>
        <w:tab/>
      </w:r>
    </w:p>
    <w:p w14:paraId="06E9A369" w14:textId="77777777" w:rsidR="002058EF" w:rsidRPr="002058EF" w:rsidRDefault="002058EF">
      <w:pPr>
        <w:pBdr>
          <w:top w:val="nil"/>
          <w:left w:val="nil"/>
          <w:bottom w:val="nil"/>
          <w:right w:val="nil"/>
          <w:between w:val="nil"/>
        </w:pBdr>
        <w:spacing w:after="240" w:line="275" w:lineRule="auto"/>
        <w:rPr>
          <w:color w:val="000000"/>
          <w:sz w:val="24"/>
          <w:szCs w:val="24"/>
        </w:rPr>
      </w:pPr>
    </w:p>
    <w:p w14:paraId="518B7885" w14:textId="77777777" w:rsidR="002058EF" w:rsidRPr="002058EF" w:rsidRDefault="002058EF">
      <w:pPr>
        <w:pBdr>
          <w:top w:val="nil"/>
          <w:left w:val="nil"/>
          <w:bottom w:val="nil"/>
          <w:right w:val="nil"/>
          <w:between w:val="nil"/>
        </w:pBdr>
        <w:spacing w:after="240" w:line="275" w:lineRule="auto"/>
        <w:rPr>
          <w:color w:val="000000"/>
          <w:sz w:val="24"/>
          <w:szCs w:val="24"/>
          <w:lang w:val="en-US"/>
        </w:rPr>
      </w:pPr>
      <w:r w:rsidRPr="002058EF">
        <w:rPr>
          <w:color w:val="000000"/>
          <w:sz w:val="24"/>
          <w:szCs w:val="24"/>
        </w:rPr>
        <w:tab/>
      </w:r>
      <w:r w:rsidRPr="002058EF">
        <w:rPr>
          <w:b/>
          <w:bCs/>
          <w:color w:val="000000"/>
          <w:sz w:val="24"/>
          <w:szCs w:val="24"/>
        </w:rPr>
        <w:tab/>
      </w:r>
      <w:r w:rsidRPr="002058EF">
        <w:rPr>
          <w:b/>
          <w:bCs/>
          <w:color w:val="000000"/>
          <w:sz w:val="24"/>
          <w:szCs w:val="24"/>
          <w:lang w:val="en-US"/>
        </w:rPr>
        <w:t>DOCENTE:</w:t>
      </w:r>
      <w:r w:rsidRPr="002058EF">
        <w:rPr>
          <w:b/>
          <w:bCs/>
          <w:color w:val="000000"/>
          <w:sz w:val="24"/>
          <w:szCs w:val="24"/>
          <w:lang w:val="en-US"/>
        </w:rPr>
        <w:tab/>
      </w:r>
      <w:r w:rsidRPr="002058EF">
        <w:rPr>
          <w:color w:val="000000"/>
          <w:sz w:val="24"/>
          <w:szCs w:val="24"/>
          <w:lang w:val="en-US"/>
        </w:rPr>
        <w:tab/>
        <w:t>ING. ROMAN MUNIVE WILDER ENRIQUE</w:t>
      </w:r>
    </w:p>
    <w:p w14:paraId="5AF5627E" w14:textId="77777777" w:rsidR="002058EF" w:rsidRPr="002058EF" w:rsidRDefault="002058EF">
      <w:pPr>
        <w:pBdr>
          <w:top w:val="nil"/>
          <w:left w:val="nil"/>
          <w:bottom w:val="nil"/>
          <w:right w:val="nil"/>
          <w:between w:val="nil"/>
        </w:pBdr>
        <w:spacing w:after="240" w:line="275" w:lineRule="auto"/>
        <w:rPr>
          <w:color w:val="000000"/>
          <w:sz w:val="24"/>
          <w:szCs w:val="24"/>
          <w:lang w:val="en-US"/>
        </w:rPr>
      </w:pPr>
    </w:p>
    <w:p w14:paraId="5E85F3E6" w14:textId="4C123924" w:rsidR="002058EF" w:rsidRPr="002058EF" w:rsidRDefault="002058EF" w:rsidP="002058EF">
      <w:pPr>
        <w:pBdr>
          <w:top w:val="nil"/>
          <w:left w:val="nil"/>
          <w:bottom w:val="nil"/>
          <w:right w:val="nil"/>
          <w:between w:val="nil"/>
        </w:pBdr>
        <w:spacing w:after="240" w:line="275" w:lineRule="auto"/>
        <w:jc w:val="center"/>
        <w:rPr>
          <w:color w:val="000000"/>
          <w:sz w:val="24"/>
          <w:szCs w:val="24"/>
          <w:lang w:val="en-US"/>
        </w:rPr>
      </w:pPr>
      <w:r w:rsidRPr="002058EF">
        <w:rPr>
          <w:color w:val="000000"/>
          <w:sz w:val="24"/>
          <w:szCs w:val="24"/>
          <w:lang w:val="en-US"/>
        </w:rPr>
        <w:t>CICLO: IV</w:t>
      </w:r>
    </w:p>
    <w:p w14:paraId="67B4CF42" w14:textId="77777777" w:rsidR="002058EF" w:rsidRDefault="002058EF" w:rsidP="002058EF">
      <w:pPr>
        <w:pBdr>
          <w:top w:val="nil"/>
          <w:left w:val="nil"/>
          <w:bottom w:val="nil"/>
          <w:right w:val="nil"/>
          <w:between w:val="nil"/>
        </w:pBdr>
        <w:spacing w:after="240" w:line="275" w:lineRule="auto"/>
        <w:jc w:val="center"/>
        <w:rPr>
          <w:color w:val="000000"/>
          <w:sz w:val="24"/>
          <w:szCs w:val="24"/>
          <w:lang w:val="en-US"/>
        </w:rPr>
      </w:pPr>
    </w:p>
    <w:p w14:paraId="02B9FD17" w14:textId="77777777" w:rsidR="002058EF" w:rsidRPr="002058EF" w:rsidRDefault="002058EF" w:rsidP="002058EF">
      <w:pPr>
        <w:pBdr>
          <w:top w:val="nil"/>
          <w:left w:val="nil"/>
          <w:bottom w:val="nil"/>
          <w:right w:val="nil"/>
          <w:between w:val="nil"/>
        </w:pBdr>
        <w:spacing w:after="240" w:line="275" w:lineRule="auto"/>
        <w:jc w:val="center"/>
        <w:rPr>
          <w:color w:val="000000"/>
          <w:sz w:val="24"/>
          <w:szCs w:val="24"/>
          <w:lang w:val="en-US"/>
        </w:rPr>
      </w:pPr>
    </w:p>
    <w:p w14:paraId="4FFAE1D2" w14:textId="49044DCA" w:rsidR="002058EF" w:rsidRPr="002058EF" w:rsidRDefault="002058EF" w:rsidP="002058EF">
      <w:pPr>
        <w:pBdr>
          <w:top w:val="nil"/>
          <w:left w:val="nil"/>
          <w:bottom w:val="nil"/>
          <w:right w:val="nil"/>
          <w:between w:val="nil"/>
        </w:pBdr>
        <w:spacing w:after="240" w:line="275" w:lineRule="auto"/>
        <w:jc w:val="center"/>
        <w:rPr>
          <w:color w:val="000000"/>
          <w:sz w:val="24"/>
          <w:szCs w:val="24"/>
          <w:lang w:val="en-US"/>
        </w:rPr>
      </w:pPr>
      <w:r w:rsidRPr="002058EF">
        <w:rPr>
          <w:color w:val="000000"/>
          <w:sz w:val="24"/>
          <w:szCs w:val="24"/>
          <w:lang w:val="en-US"/>
        </w:rPr>
        <w:t>ICA-PERU</w:t>
      </w:r>
    </w:p>
    <w:p w14:paraId="43C89C13" w14:textId="342F1F3E" w:rsidR="00D81DCB" w:rsidRPr="002058EF" w:rsidRDefault="002058EF" w:rsidP="002058EF">
      <w:pPr>
        <w:pBdr>
          <w:top w:val="nil"/>
          <w:left w:val="nil"/>
          <w:bottom w:val="nil"/>
          <w:right w:val="nil"/>
          <w:between w:val="nil"/>
        </w:pBdr>
        <w:spacing w:after="240" w:line="275" w:lineRule="auto"/>
        <w:jc w:val="center"/>
        <w:rPr>
          <w:color w:val="000000"/>
          <w:sz w:val="24"/>
          <w:szCs w:val="24"/>
          <w:lang w:val="en-US"/>
        </w:rPr>
      </w:pPr>
      <w:r w:rsidRPr="002058EF">
        <w:rPr>
          <w:color w:val="000000"/>
          <w:sz w:val="24"/>
          <w:szCs w:val="24"/>
          <w:lang w:val="en-US"/>
        </w:rPr>
        <w:t>2025</w:t>
      </w:r>
    </w:p>
    <w:p w14:paraId="16F68B98" w14:textId="7B30BE37" w:rsidR="00A353BF" w:rsidRDefault="00D97386">
      <w:pPr>
        <w:pBdr>
          <w:top w:val="nil"/>
          <w:left w:val="nil"/>
          <w:bottom w:val="nil"/>
          <w:right w:val="nil"/>
          <w:between w:val="nil"/>
        </w:pBdr>
        <w:spacing w:after="240" w:line="275" w:lineRule="auto"/>
        <w:rPr>
          <w:rFonts w:ascii="Google Sans" w:eastAsia="Google Sans" w:hAnsi="Google Sans" w:cs="Google Sans"/>
          <w:color w:val="1B1C1D"/>
        </w:rPr>
      </w:pPr>
      <w:r w:rsidRPr="00D97386">
        <w:rPr>
          <w:rFonts w:ascii="Google Sans" w:eastAsia="Google Sans" w:hAnsi="Google Sans" w:cs="Google Sans"/>
          <w:b/>
          <w:color w:val="1B1C1D"/>
          <w:sz w:val="48"/>
          <w:szCs w:val="48"/>
        </w:rPr>
        <w:lastRenderedPageBreak/>
        <w:t>Terminología orientada a objetos en </w:t>
      </w:r>
      <w:proofErr w:type="spellStart"/>
      <w:r w:rsidRPr="00D97386">
        <w:rPr>
          <w:rFonts w:ascii="Google Sans" w:eastAsia="Google Sans" w:hAnsi="Google Sans" w:cs="Google Sans"/>
          <w:b/>
          <w:color w:val="1B1C1D"/>
          <w:sz w:val="48"/>
          <w:szCs w:val="48"/>
        </w:rPr>
        <w:t>c++</w:t>
      </w:r>
      <w:proofErr w:type="spellEnd"/>
    </w:p>
    <w:p w14:paraId="0B5607A2"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7E6F9B47" w14:textId="77777777" w:rsidR="00A353BF" w:rsidRDefault="00000000">
      <w:pPr>
        <w:pStyle w:val="Ttulo2"/>
        <w:spacing w:before="0" w:after="120" w:line="275" w:lineRule="auto"/>
        <w:rPr>
          <w:rFonts w:ascii="Google Sans" w:eastAsia="Google Sans" w:hAnsi="Google Sans" w:cs="Google Sans"/>
          <w:color w:val="1B1C1D"/>
        </w:rPr>
      </w:pPr>
      <w:r>
        <w:rPr>
          <w:rFonts w:ascii="Google Sans" w:eastAsia="Google Sans" w:hAnsi="Google Sans" w:cs="Google Sans"/>
          <w:color w:val="1B1C1D"/>
        </w:rPr>
        <w:t>I. Introducción a la Orientación a Objetos en C++</w:t>
      </w:r>
    </w:p>
    <w:p w14:paraId="451671DE"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091B2187"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1.1 Del Paradigma Procedimental al Orientado a Objetos</w:t>
      </w:r>
    </w:p>
    <w:p w14:paraId="70E1DD48"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23F2F790"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La evolución de los lenguajes de programación ha estado marcada por la búsqueda de metodologías que permitan gestionar la creciente complejidad del software. El paradigma procedimental, dominante durante décadas, organiza el software en torno a una secuencia de sentencias y procedimientos o funciones que operan sobre un conjunto de estructuras de datos.</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rPr>
        <w:t xml:space="preserve"> En este modelo, los datos y las funciones que los manipulan son entidades separadas. Si bien es efectivo para problemas de escala moderada, este enfoque presenta desafíos a medida que los sistemas crecen, principalmente porque no existe una conexión intrínseca entre los datos y las operaciones que son lógicamente apropiadas para ellos, lo que puede llevar a un acoplamiento no deseado y a una dificultad para mantener la integridad de los datos.</w:t>
      </w:r>
      <w:r>
        <w:rPr>
          <w:rFonts w:ascii="Google Sans Text" w:eastAsia="Google Sans Text" w:hAnsi="Google Sans Text" w:cs="Google Sans Text"/>
          <w:color w:val="575B5F"/>
          <w:sz w:val="24"/>
          <w:szCs w:val="24"/>
          <w:vertAlign w:val="superscript"/>
        </w:rPr>
        <w:t>2</w:t>
      </w:r>
    </w:p>
    <w:p w14:paraId="3B101213"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La Programación Orientada a Objetos (POO) representa un cambio fundamental en esta filosofía.</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rPr>
        <w:t xml:space="preserve"> En lugar de centrarse en los procedimientos, el paradigma de la POO se organiza en torno al concepto del </w:t>
      </w:r>
      <w:r>
        <w:rPr>
          <w:rFonts w:ascii="Google Sans Text" w:eastAsia="Google Sans Text" w:hAnsi="Google Sans Text" w:cs="Google Sans Text"/>
          <w:b/>
          <w:color w:val="1B1C1D"/>
        </w:rPr>
        <w:t>objeto</w:t>
      </w:r>
      <w:r>
        <w:rPr>
          <w:rFonts w:ascii="Google Sans Text" w:eastAsia="Google Sans Text" w:hAnsi="Google Sans Text" w:cs="Google Sans Text"/>
          <w:color w:val="1B1C1D"/>
        </w:rPr>
        <w:t>, una entidad que agrupa tanto los datos (atributos) como las operaciones (métodos) que se pueden realizar sobre esos datos.</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xml:space="preserve"> Esta unión de datos y comportamiento en una única unidad cohesiva es la idea central que distingue a la POO.</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xml:space="preserve"> Este cambio no es meramente sintáctico; es una transformación en la forma de descomponer y modelar los problemas. Mientras que la programación procedimental incita a pensar en una secuencia de pasos a seguir, la POO fomenta la identificación de los "actores" o "entidades" del dominio del problema, modelándolos como objetos que encapsulan su propio estado y comportamiento e interactúan entre sí mediante el envío de mensajes.</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rPr>
        <w:t xml:space="preserve"> Este enfoque permite un modelado más fiel del mundo real, lo que mejora la comprensión y la relevancia del código, y sienta las bases para la creación de software más modular, reutilizable y mantenible.</w:t>
      </w:r>
      <w:r>
        <w:rPr>
          <w:rFonts w:ascii="Google Sans Text" w:eastAsia="Google Sans Text" w:hAnsi="Google Sans Text" w:cs="Google Sans Text"/>
          <w:color w:val="575B5F"/>
          <w:sz w:val="24"/>
          <w:szCs w:val="24"/>
          <w:vertAlign w:val="superscript"/>
        </w:rPr>
        <w:t>4</w:t>
      </w:r>
    </w:p>
    <w:p w14:paraId="729236AB"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6E48412B"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1.2 Definición de Clase y Objeto: El Molde y la Instancia</w:t>
      </w:r>
    </w:p>
    <w:p w14:paraId="64F902FC"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3FF45AD5"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En el núcleo de la POO en C++ se encuentran dos conceptos inseparables: la clase y el objeto.</w:t>
      </w:r>
      <w:r>
        <w:rPr>
          <w:rFonts w:ascii="Google Sans Text" w:eastAsia="Google Sans Text" w:hAnsi="Google Sans Text" w:cs="Google Sans Text"/>
          <w:color w:val="575B5F"/>
          <w:sz w:val="24"/>
          <w:szCs w:val="24"/>
          <w:vertAlign w:val="superscript"/>
        </w:rPr>
        <w:t>4</w:t>
      </w:r>
    </w:p>
    <w:p w14:paraId="1C4D7CB1"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Una </w:t>
      </w:r>
      <w:r>
        <w:rPr>
          <w:rFonts w:ascii="Google Sans Text" w:eastAsia="Google Sans Text" w:hAnsi="Google Sans Text" w:cs="Google Sans Text"/>
          <w:b/>
          <w:color w:val="1B1C1D"/>
        </w:rPr>
        <w:t>clase</w:t>
      </w:r>
      <w:r>
        <w:rPr>
          <w:rFonts w:ascii="Google Sans Text" w:eastAsia="Google Sans Text" w:hAnsi="Google Sans Text" w:cs="Google Sans Text"/>
          <w:color w:val="1B1C1D"/>
        </w:rPr>
        <w:t xml:space="preserve"> es un tipo de dato definido por el usuario que actúa como un prototipo, plantilla o molde.</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Define un conjunto de propiedades (atributos) y comportamientos (métodos) que serán comunes a todos los objetos de ese tipo.</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Es importante entender que una clase es una abstracción lógica; no ocupa memoria por sí misma (excepto por la información estática), sino que describe cómo se construirán sus instancias.</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La declaración de una clase, utilizando la palabra clave </w:t>
      </w:r>
      <w:proofErr w:type="spellStart"/>
      <w:r>
        <w:rPr>
          <w:rFonts w:ascii="Google Sans Text" w:eastAsia="Google Sans Text" w:hAnsi="Google Sans Text" w:cs="Google Sans Text"/>
          <w:color w:val="1B1C1D"/>
        </w:rPr>
        <w:t>class</w:t>
      </w:r>
      <w:proofErr w:type="spellEnd"/>
      <w:r>
        <w:rPr>
          <w:rFonts w:ascii="Google Sans Text" w:eastAsia="Google Sans Text" w:hAnsi="Google Sans Text" w:cs="Google Sans Text"/>
          <w:color w:val="1B1C1D"/>
        </w:rPr>
        <w:t>, introduce un nuevo tipo en el programa, ampliando el sistema de tipos del lenguaje.</w:t>
      </w:r>
      <w:r>
        <w:rPr>
          <w:rFonts w:ascii="Google Sans Text" w:eastAsia="Google Sans Text" w:hAnsi="Google Sans Text" w:cs="Google Sans Text"/>
          <w:color w:val="575B5F"/>
          <w:sz w:val="24"/>
          <w:szCs w:val="24"/>
          <w:vertAlign w:val="superscript"/>
        </w:rPr>
        <w:t>5</w:t>
      </w:r>
    </w:p>
    <w:p w14:paraId="63B54793"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 </w:t>
      </w:r>
      <w:r>
        <w:rPr>
          <w:rFonts w:ascii="Google Sans Text" w:eastAsia="Google Sans Text" w:hAnsi="Google Sans Text" w:cs="Google Sans Text"/>
          <w:b/>
          <w:color w:val="1B1C1D"/>
        </w:rPr>
        <w:t>objeto</w:t>
      </w:r>
      <w:r>
        <w:rPr>
          <w:rFonts w:ascii="Google Sans Text" w:eastAsia="Google Sans Text" w:hAnsi="Google Sans Text" w:cs="Google Sans Text"/>
          <w:color w:val="1B1C1D"/>
        </w:rPr>
        <w:t>, por otro lado, es una instancia concreta de una clase.</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Si una clase es el molde, un objeto es el producto creado a partir de ese molde. La creación de un objeto a partir de una clase se denomina </w:t>
      </w:r>
      <w:r>
        <w:rPr>
          <w:rFonts w:ascii="Google Sans Text" w:eastAsia="Google Sans Text" w:hAnsi="Google Sans Text" w:cs="Google Sans Text"/>
          <w:b/>
          <w:color w:val="1B1C1D"/>
        </w:rPr>
        <w:t>instanciación</w:t>
      </w:r>
      <w:r>
        <w:rPr>
          <w:rFonts w:ascii="Google Sans Text" w:eastAsia="Google Sans Text" w:hAnsi="Google Sans Text" w:cs="Google Sans Text"/>
          <w:color w:val="1B1C1D"/>
        </w:rPr>
        <w:t>.</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Cada objeto es una entidad que existe en la memoria y posee su propia copia de los datos (atributos) definidos en la clase, aunque comparte el código de los métodos con otros objetos de la misma clase.</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La relación entre clase y objeto es análoga a la relación entre un tipo de dato fundamental (como </w:t>
      </w:r>
      <w:proofErr w:type="spellStart"/>
      <w:r>
        <w:rPr>
          <w:rFonts w:ascii="Google Sans Text" w:eastAsia="Google Sans Text" w:hAnsi="Google Sans Text" w:cs="Google Sans Text"/>
          <w:color w:val="1B1C1D"/>
        </w:rPr>
        <w:t>int</w:t>
      </w:r>
      <w:proofErr w:type="spellEnd"/>
      <w:r>
        <w:rPr>
          <w:rFonts w:ascii="Google Sans Text" w:eastAsia="Google Sans Text" w:hAnsi="Google Sans Text" w:cs="Google Sans Text"/>
          <w:color w:val="1B1C1D"/>
        </w:rPr>
        <w:t>) y una variable de ese tipo; la clase define el tipo y el objeto es la variable.</w:t>
      </w:r>
      <w:r>
        <w:rPr>
          <w:rFonts w:ascii="Google Sans Text" w:eastAsia="Google Sans Text" w:hAnsi="Google Sans Text" w:cs="Google Sans Text"/>
          <w:color w:val="575B5F"/>
          <w:sz w:val="24"/>
          <w:szCs w:val="24"/>
          <w:vertAlign w:val="superscript"/>
        </w:rPr>
        <w:t>5</w:t>
      </w:r>
    </w:p>
    <w:p w14:paraId="3C87B1DD"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3CBF2E7F"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1.3 Anatomía de una Clase en C++: Miembros de Datos y Funciones Miembro</w:t>
      </w:r>
    </w:p>
    <w:p w14:paraId="0D67955B"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59D98804"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Una clase en C++ está compuesta por </w:t>
      </w:r>
      <w:r>
        <w:rPr>
          <w:rFonts w:ascii="Google Sans Text" w:eastAsia="Google Sans Text" w:hAnsi="Google Sans Text" w:cs="Google Sans Text"/>
          <w:b/>
          <w:color w:val="1B1C1D"/>
        </w:rPr>
        <w:t>miembros</w:t>
      </w:r>
      <w:r>
        <w:rPr>
          <w:rFonts w:ascii="Google Sans Text" w:eastAsia="Google Sans Text" w:hAnsi="Google Sans Text" w:cs="Google Sans Text"/>
          <w:color w:val="1B1C1D"/>
        </w:rPr>
        <w:t>. Estos miembros se dividen en dos categorías principales: miembros de datos y funciones miembro.</w:t>
      </w:r>
      <w:r>
        <w:rPr>
          <w:rFonts w:ascii="Google Sans Text" w:eastAsia="Google Sans Text" w:hAnsi="Google Sans Text" w:cs="Google Sans Text"/>
          <w:color w:val="575B5F"/>
          <w:sz w:val="24"/>
          <w:szCs w:val="24"/>
          <w:vertAlign w:val="superscript"/>
        </w:rPr>
        <w:t>5</w:t>
      </w:r>
    </w:p>
    <w:p w14:paraId="0943F7FE"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Los </w:t>
      </w:r>
      <w:r>
        <w:rPr>
          <w:rFonts w:ascii="Google Sans Text" w:eastAsia="Google Sans Text" w:hAnsi="Google Sans Text" w:cs="Google Sans Text"/>
          <w:b/>
          <w:color w:val="1B1C1D"/>
        </w:rPr>
        <w:t>miembros de datos</w:t>
      </w:r>
      <w:r>
        <w:rPr>
          <w:rFonts w:ascii="Google Sans Text" w:eastAsia="Google Sans Text" w:hAnsi="Google Sans Text" w:cs="Google Sans Text"/>
          <w:color w:val="1B1C1D"/>
        </w:rPr>
        <w:t xml:space="preserve"> (también conocidos como atributos o variables miembro) son las variables declaradas dentro de la clase. Definen el estado o las características de un objeto.</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Por ejemplo, una clase </w:t>
      </w:r>
      <w:proofErr w:type="spellStart"/>
      <w:r>
        <w:rPr>
          <w:rFonts w:ascii="Google Sans Text" w:eastAsia="Google Sans Text" w:hAnsi="Google Sans Text" w:cs="Google Sans Text"/>
          <w:color w:val="1B1C1D"/>
        </w:rPr>
        <w:t>Vehiculo</w:t>
      </w:r>
      <w:proofErr w:type="spellEnd"/>
      <w:r>
        <w:rPr>
          <w:rFonts w:ascii="Google Sans Text" w:eastAsia="Google Sans Text" w:hAnsi="Google Sans Text" w:cs="Google Sans Text"/>
          <w:color w:val="1B1C1D"/>
        </w:rPr>
        <w:t xml:space="preserve"> podría tener miembros de datos como marca, modelo y velocidad.</w:t>
      </w:r>
    </w:p>
    <w:p w14:paraId="0F8D8C64"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Las </w:t>
      </w:r>
      <w:proofErr w:type="gramStart"/>
      <w:r>
        <w:rPr>
          <w:rFonts w:ascii="Google Sans Text" w:eastAsia="Google Sans Text" w:hAnsi="Google Sans Text" w:cs="Google Sans Text"/>
          <w:b/>
          <w:color w:val="1B1C1D"/>
        </w:rPr>
        <w:t>funciones miembro</w:t>
      </w:r>
      <w:proofErr w:type="gramEnd"/>
      <w:r>
        <w:rPr>
          <w:rFonts w:ascii="Google Sans Text" w:eastAsia="Google Sans Text" w:hAnsi="Google Sans Text" w:cs="Google Sans Text"/>
          <w:color w:val="1B1C1D"/>
        </w:rPr>
        <w:t xml:space="preserve"> (también conocidas como métodos) son las funciones declaradas dentro de la clase. Definen el comportamiento del objeto y las operaciones que se pueden realizar sobre sus datos.</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Siguiendo el ejemplo anterior, la clase </w:t>
      </w:r>
      <w:proofErr w:type="spellStart"/>
      <w:r>
        <w:rPr>
          <w:rFonts w:ascii="Google Sans Text" w:eastAsia="Google Sans Text" w:hAnsi="Google Sans Text" w:cs="Google Sans Text"/>
          <w:color w:val="1B1C1D"/>
        </w:rPr>
        <w:t>Vehiculo</w:t>
      </w:r>
      <w:proofErr w:type="spellEnd"/>
      <w:r>
        <w:rPr>
          <w:rFonts w:ascii="Google Sans Text" w:eastAsia="Google Sans Text" w:hAnsi="Google Sans Text" w:cs="Google Sans Text"/>
          <w:color w:val="1B1C1D"/>
        </w:rPr>
        <w:t xml:space="preserve"> podría tener funciones miembro como </w:t>
      </w:r>
      <w:proofErr w:type="gramStart"/>
      <w:r>
        <w:rPr>
          <w:rFonts w:ascii="Google Sans Text" w:eastAsia="Google Sans Text" w:hAnsi="Google Sans Text" w:cs="Google Sans Text"/>
          <w:color w:val="1B1C1D"/>
        </w:rPr>
        <w:t>acelerar(</w:t>
      </w:r>
      <w:proofErr w:type="gramEnd"/>
      <w:r>
        <w:rPr>
          <w:rFonts w:ascii="Google Sans Text" w:eastAsia="Google Sans Text" w:hAnsi="Google Sans Text" w:cs="Google Sans Text"/>
          <w:color w:val="1B1C1D"/>
        </w:rPr>
        <w:t xml:space="preserve">), frenar() y </w:t>
      </w:r>
      <w:proofErr w:type="spellStart"/>
      <w:r>
        <w:rPr>
          <w:rFonts w:ascii="Google Sans Text" w:eastAsia="Google Sans Text" w:hAnsi="Google Sans Text" w:cs="Google Sans Text"/>
          <w:color w:val="1B1C1D"/>
        </w:rPr>
        <w:t>obtenerVelocidad</w:t>
      </w:r>
      <w:proofErr w:type="spellEnd"/>
      <w:r>
        <w:rPr>
          <w:rFonts w:ascii="Google Sans Text" w:eastAsia="Google Sans Text" w:hAnsi="Google Sans Text" w:cs="Google Sans Text"/>
          <w:color w:val="1B1C1D"/>
        </w:rPr>
        <w:t xml:space="preserve">(). Una característica fundamental es que las </w:t>
      </w:r>
      <w:proofErr w:type="gramStart"/>
      <w:r>
        <w:rPr>
          <w:rFonts w:ascii="Google Sans Text" w:eastAsia="Google Sans Text" w:hAnsi="Google Sans Text" w:cs="Google Sans Text"/>
          <w:color w:val="1B1C1D"/>
        </w:rPr>
        <w:t>funciones miembro</w:t>
      </w:r>
      <w:proofErr w:type="gramEnd"/>
      <w:r>
        <w:rPr>
          <w:rFonts w:ascii="Google Sans Text" w:eastAsia="Google Sans Text" w:hAnsi="Google Sans Text" w:cs="Google Sans Text"/>
          <w:color w:val="1B1C1D"/>
        </w:rPr>
        <w:t xml:space="preserve"> tienen acceso directo a todos los miembros (tanto de datos como otras funciones) de su propia clase, incluyendo aquellos que son </w:t>
      </w:r>
      <w:r>
        <w:rPr>
          <w:rFonts w:ascii="Google Sans Text" w:eastAsia="Google Sans Text" w:hAnsi="Google Sans Text" w:cs="Google Sans Text"/>
          <w:color w:val="1B1C1D"/>
        </w:rPr>
        <w:lastRenderedPageBreak/>
        <w:t>privados.</w:t>
      </w:r>
      <w:r>
        <w:rPr>
          <w:rFonts w:ascii="Google Sans Text" w:eastAsia="Google Sans Text" w:hAnsi="Google Sans Text" w:cs="Google Sans Text"/>
          <w:color w:val="575B5F"/>
          <w:sz w:val="24"/>
          <w:szCs w:val="24"/>
          <w:vertAlign w:val="superscript"/>
        </w:rPr>
        <w:t>6</w:t>
      </w:r>
    </w:p>
    <w:p w14:paraId="444F85E2"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 sintaxis de una clase en C++ es similar a la de una estructura (</w:t>
      </w:r>
      <w:proofErr w:type="spellStart"/>
      <w:r>
        <w:rPr>
          <w:rFonts w:ascii="Google Sans Text" w:eastAsia="Google Sans Text" w:hAnsi="Google Sans Text" w:cs="Google Sans Text"/>
          <w:color w:val="1B1C1D"/>
        </w:rPr>
        <w:t>struct</w:t>
      </w:r>
      <w:proofErr w:type="spellEnd"/>
      <w:r>
        <w:rPr>
          <w:rFonts w:ascii="Google Sans Text" w:eastAsia="Google Sans Text" w:hAnsi="Google Sans Text" w:cs="Google Sans Text"/>
          <w:color w:val="1B1C1D"/>
        </w:rPr>
        <w:t xml:space="preserve">), pero con una diferencia crucial en el control de acceso por defecto. Por defecto, todos los miembros de una clase definida con la palabra clave </w:t>
      </w:r>
      <w:proofErr w:type="spellStart"/>
      <w:r>
        <w:rPr>
          <w:rFonts w:ascii="Google Sans Text" w:eastAsia="Google Sans Text" w:hAnsi="Google Sans Text" w:cs="Google Sans Text"/>
          <w:color w:val="1B1C1D"/>
        </w:rPr>
        <w:t>class</w:t>
      </w:r>
      <w:proofErr w:type="spellEnd"/>
      <w:r>
        <w:rPr>
          <w:rFonts w:ascii="Google Sans Text" w:eastAsia="Google Sans Text" w:hAnsi="Google Sans Text" w:cs="Google Sans Text"/>
          <w:color w:val="1B1C1D"/>
        </w:rPr>
        <w:t xml:space="preserve"> son </w:t>
      </w:r>
      <w:r>
        <w:rPr>
          <w:rFonts w:ascii="Google Sans Text" w:eastAsia="Google Sans Text" w:hAnsi="Google Sans Text" w:cs="Google Sans Text"/>
          <w:b/>
          <w:color w:val="1B1C1D"/>
        </w:rPr>
        <w:t>privados</w:t>
      </w:r>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lo que significa que no son accesibles desde fuera de la clase. En contraste, los miembros de una </w:t>
      </w:r>
      <w:proofErr w:type="spellStart"/>
      <w:r>
        <w:rPr>
          <w:rFonts w:ascii="Google Sans Text" w:eastAsia="Google Sans Text" w:hAnsi="Google Sans Text" w:cs="Google Sans Text"/>
          <w:color w:val="1B1C1D"/>
        </w:rPr>
        <w:t>struct</w:t>
      </w:r>
      <w:proofErr w:type="spellEnd"/>
      <w:r>
        <w:rPr>
          <w:rFonts w:ascii="Google Sans Text" w:eastAsia="Google Sans Text" w:hAnsi="Google Sans Text" w:cs="Google Sans Text"/>
          <w:color w:val="1B1C1D"/>
        </w:rPr>
        <w:t xml:space="preserve"> son </w:t>
      </w:r>
      <w:r>
        <w:rPr>
          <w:rFonts w:ascii="Google Sans Text" w:eastAsia="Google Sans Text" w:hAnsi="Google Sans Text" w:cs="Google Sans Text"/>
          <w:b/>
          <w:color w:val="1B1C1D"/>
        </w:rPr>
        <w:t>públicos</w:t>
      </w:r>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public</w:t>
      </w:r>
      <w:proofErr w:type="spellEnd"/>
      <w:r>
        <w:rPr>
          <w:rFonts w:ascii="Google Sans Text" w:eastAsia="Google Sans Text" w:hAnsi="Google Sans Text" w:cs="Google Sans Text"/>
          <w:color w:val="1B1C1D"/>
        </w:rPr>
        <w:t>) por defecto.</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Esta distinción no es arbitraria, sino que refleja una intención de diseño. El uso de </w:t>
      </w:r>
      <w:proofErr w:type="spellStart"/>
      <w:r>
        <w:rPr>
          <w:rFonts w:ascii="Google Sans Text" w:eastAsia="Google Sans Text" w:hAnsi="Google Sans Text" w:cs="Google Sans Text"/>
          <w:color w:val="1B1C1D"/>
        </w:rPr>
        <w:t>struct</w:t>
      </w:r>
      <w:proofErr w:type="spellEnd"/>
      <w:r>
        <w:rPr>
          <w:rFonts w:ascii="Google Sans Text" w:eastAsia="Google Sans Text" w:hAnsi="Google Sans Text" w:cs="Google Sans Text"/>
          <w:color w:val="1B1C1D"/>
        </w:rPr>
        <w:t xml:space="preserve"> generalmente indica un agregado simple de datos, donde el acceso directo a sus miembros es aceptable. Por otro lado, el uso de </w:t>
      </w:r>
      <w:proofErr w:type="spellStart"/>
      <w:r>
        <w:rPr>
          <w:rFonts w:ascii="Google Sans Text" w:eastAsia="Google Sans Text" w:hAnsi="Google Sans Text" w:cs="Google Sans Text"/>
          <w:color w:val="1B1C1D"/>
        </w:rPr>
        <w:t>class</w:t>
      </w:r>
      <w:proofErr w:type="spellEnd"/>
      <w:r>
        <w:rPr>
          <w:rFonts w:ascii="Google Sans Text" w:eastAsia="Google Sans Text" w:hAnsi="Google Sans Text" w:cs="Google Sans Text"/>
          <w:color w:val="1B1C1D"/>
        </w:rPr>
        <w:t xml:space="preserve"> señala la intención de crear un tipo de objeto más complejo, donde el encapsulamiento y una interfaz pública controlada son los principios rectores.</w:t>
      </w:r>
    </w:p>
    <w:p w14:paraId="39D019BA"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1B1C1D"/>
        </w:rPr>
      </w:pPr>
    </w:p>
    <w:p w14:paraId="7F77BA40"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2F31269B"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0BA2DDCE"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0223E4FB"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Vehiculo</w:t>
      </w:r>
      <w:proofErr w:type="spellEnd"/>
      <w:r>
        <w:rPr>
          <w:rFonts w:ascii="Google Sans Text" w:eastAsia="Google Sans Text" w:hAnsi="Google Sans Text" w:cs="Google Sans Text"/>
          <w:color w:val="996900"/>
          <w:sz w:val="20"/>
          <w:szCs w:val="20"/>
          <w:shd w:val="clear" w:color="auto" w:fill="F0F4F9"/>
        </w:rPr>
        <w:t xml:space="preserve"> {</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Por defecto, estos miembros son privados</w:t>
      </w:r>
      <w:r>
        <w:rPr>
          <w:rFonts w:ascii="Google Sans Text" w:eastAsia="Google Sans Text" w:hAnsi="Google Sans Text" w:cs="Google Sans Text"/>
          <w:color w:val="1B1C1D"/>
          <w:shd w:val="clear" w:color="auto" w:fill="F0F4F9"/>
        </w:rPr>
        <w:br/>
        <w:t xml:space="preserve">    </w:t>
      </w:r>
      <w:proofErr w:type="spellStart"/>
      <w:proofErr w:type="gram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proofErr w:type="gramEnd"/>
      <w:r>
        <w:rPr>
          <w:rFonts w:ascii="Google Sans Text" w:eastAsia="Google Sans Text" w:hAnsi="Google Sans Text" w:cs="Google Sans Text"/>
          <w:color w:val="1967D2"/>
          <w:sz w:val="20"/>
          <w:szCs w:val="20"/>
          <w:shd w:val="clear" w:color="auto" w:fill="F0F4F9"/>
        </w:rPr>
        <w:t>string</w:t>
      </w:r>
      <w:proofErr w:type="spellEnd"/>
      <w:r>
        <w:rPr>
          <w:rFonts w:ascii="Google Sans Text" w:eastAsia="Google Sans Text" w:hAnsi="Google Sans Text" w:cs="Google Sans Text"/>
          <w:color w:val="1B1C1D"/>
          <w:shd w:val="clear" w:color="auto" w:fill="F0F4F9"/>
        </w:rPr>
        <w:t xml:space="preserve"> marca;</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anio</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xml:space="preserve"> velocidad;</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Los miembros a continuación son públicos</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Declaraciones (prototipos) de las funciones miembro</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996900"/>
          <w:sz w:val="20"/>
          <w:szCs w:val="20"/>
          <w:shd w:val="clear" w:color="auto" w:fill="F0F4F9"/>
        </w:rPr>
        <w:t>acelerar</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996900"/>
          <w:sz w:val="20"/>
          <w:szCs w:val="20"/>
          <w:shd w:val="clear" w:color="auto" w:fill="F0F4F9"/>
        </w:rPr>
        <w:t>frenar</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obtenerVelocidad</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w:t>
      </w:r>
      <w:proofErr w:type="spellStart"/>
      <w:r>
        <w:rPr>
          <w:rFonts w:ascii="Google Sans Text" w:eastAsia="Google Sans Text" w:hAnsi="Google Sans Text" w:cs="Google Sans Text"/>
          <w:color w:val="5F6368"/>
          <w:sz w:val="20"/>
          <w:szCs w:val="20"/>
          <w:shd w:val="clear" w:color="auto" w:fill="F0F4F9"/>
        </w:rPr>
        <w:t>const</w:t>
      </w:r>
      <w:proofErr w:type="spellEnd"/>
      <w:r>
        <w:rPr>
          <w:rFonts w:ascii="Google Sans Text" w:eastAsia="Google Sans Text" w:hAnsi="Google Sans Text" w:cs="Google Sans Text"/>
          <w:color w:val="5F6368"/>
          <w:sz w:val="20"/>
          <w:szCs w:val="20"/>
          <w:shd w:val="clear" w:color="auto" w:fill="F0F4F9"/>
        </w:rPr>
        <w:t>' indica que este método no modifica el estado del objeto</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p>
    <w:p w14:paraId="36142D0D"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shd w:val="clear" w:color="auto" w:fill="F0F4F9"/>
        </w:rPr>
      </w:pPr>
    </w:p>
    <w:p w14:paraId="3F112A96"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1.4 Ejemplo Práctico: La Declaración de una Clase Simple y la Creación de un Objeto</w:t>
      </w:r>
    </w:p>
    <w:p w14:paraId="109B8553"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395689E9"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Para consolidar estos conceptos, se presenta un ejemplo completo que declara una clase Registro, define sus miembros y luego instancia objetos a partir de ella.</w:t>
      </w:r>
    </w:p>
    <w:p w14:paraId="47F5716E"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1B1C1D"/>
        </w:rPr>
      </w:pPr>
    </w:p>
    <w:p w14:paraId="2E0D753C"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lastRenderedPageBreak/>
        <w:t>C++</w:t>
      </w:r>
    </w:p>
    <w:p w14:paraId="55574454"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0FE539F0"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67EC637C"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r>
        <w:rPr>
          <w:rFonts w:ascii="Google Sans Text" w:eastAsia="Google Sans Text" w:hAnsi="Google Sans Text" w:cs="Google Sans Text"/>
          <w:color w:val="1967D2"/>
          <w:sz w:val="20"/>
          <w:szCs w:val="20"/>
          <w:shd w:val="clear" w:color="auto" w:fill="F0F4F9"/>
        </w:rPr>
        <w:t>#</w:t>
      </w:r>
      <w:r>
        <w:rPr>
          <w:rFonts w:ascii="Google Sans Text" w:eastAsia="Google Sans Text" w:hAnsi="Google Sans Text" w:cs="Google Sans Text"/>
          <w:b/>
          <w:color w:val="1967D2"/>
          <w:sz w:val="20"/>
          <w:szCs w:val="20"/>
          <w:shd w:val="clear" w:color="auto" w:fill="F0F4F9"/>
        </w:rPr>
        <w:t>include</w:t>
      </w:r>
      <w:r>
        <w:rPr>
          <w:rFonts w:ascii="Google Sans Text" w:eastAsia="Google Sans Text" w:hAnsi="Google Sans Text" w:cs="Google Sans Text"/>
          <w:color w:val="1967D2"/>
          <w:sz w:val="20"/>
          <w:szCs w:val="20"/>
          <w:shd w:val="clear" w:color="auto" w:fill="F0F4F9"/>
        </w:rPr>
        <w:t xml:space="preserve"> &lt;iostream&gt;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967D2"/>
          <w:sz w:val="20"/>
          <w:szCs w:val="20"/>
          <w:shd w:val="clear" w:color="auto" w:fill="F0F4F9"/>
        </w:rPr>
        <w:t>#</w:t>
      </w:r>
      <w:r>
        <w:rPr>
          <w:rFonts w:ascii="Google Sans Text" w:eastAsia="Google Sans Text" w:hAnsi="Google Sans Text" w:cs="Google Sans Text"/>
          <w:b/>
          <w:color w:val="1967D2"/>
          <w:sz w:val="20"/>
          <w:szCs w:val="20"/>
          <w:shd w:val="clear" w:color="auto" w:fill="F0F4F9"/>
        </w:rPr>
        <w:t>include</w:t>
      </w:r>
      <w:r>
        <w:rPr>
          <w:rFonts w:ascii="Google Sans Text" w:eastAsia="Google Sans Text" w:hAnsi="Google Sans Text" w:cs="Google Sans Text"/>
          <w:color w:val="1967D2"/>
          <w:sz w:val="20"/>
          <w:szCs w:val="20"/>
          <w:shd w:val="clear" w:color="auto" w:fill="F0F4F9"/>
        </w:rPr>
        <w:t xml:space="preserve"> &lt;</w:t>
      </w:r>
      <w:proofErr w:type="spellStart"/>
      <w:r>
        <w:rPr>
          <w:rFonts w:ascii="Google Sans Text" w:eastAsia="Google Sans Text" w:hAnsi="Google Sans Text" w:cs="Google Sans Text"/>
          <w:color w:val="1967D2"/>
          <w:sz w:val="20"/>
          <w:szCs w:val="20"/>
          <w:shd w:val="clear" w:color="auto" w:fill="F0F4F9"/>
        </w:rPr>
        <w:t>string</w:t>
      </w:r>
      <w:proofErr w:type="spellEnd"/>
      <w:r>
        <w:rPr>
          <w:rFonts w:ascii="Google Sans Text" w:eastAsia="Google Sans Text" w:hAnsi="Google Sans Text" w:cs="Google Sans Text"/>
          <w:color w:val="1967D2"/>
          <w:sz w:val="20"/>
          <w:szCs w:val="20"/>
          <w:shd w:val="clear" w:color="auto" w:fill="F0F4F9"/>
        </w:rPr>
        <w:t>&gt;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t>// Declaración de la clase 'Registro'</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Registro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Sección privada (explícita para mayor claridad)</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string</w:t>
      </w:r>
      <w:proofErr w:type="spellEnd"/>
      <w:r>
        <w:rPr>
          <w:rFonts w:ascii="Google Sans Text" w:eastAsia="Google Sans Text" w:hAnsi="Google Sans Text" w:cs="Google Sans Text"/>
          <w:color w:val="1B1C1D"/>
          <w:shd w:val="clear" w:color="auto" w:fill="F0F4F9"/>
        </w:rPr>
        <w:t xml:space="preserve"> nombre;</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string</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telefono</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Sección pública: la interfaz de la clase</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Declaración de los métodos</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996900"/>
          <w:sz w:val="20"/>
          <w:szCs w:val="20"/>
          <w:shd w:val="clear" w:color="auto" w:fill="F0F4F9"/>
        </w:rPr>
        <w:t>iniciar</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entradaDatos</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salidaDatos</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t>// Implementación de los métodos de la clase 'Registro'</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t>// Se utiliza el operador de resolución de ámbito (::) para indicar que estas funciones pertenecen a la clase 'Registro'</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996900"/>
          <w:sz w:val="20"/>
          <w:szCs w:val="20"/>
          <w:shd w:val="clear" w:color="auto" w:fill="F0F4F9"/>
        </w:rPr>
        <w:t>Registro::iniciar</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nombre = </w:t>
      </w:r>
      <w:r>
        <w:rPr>
          <w:rFonts w:ascii="Google Sans Text" w:eastAsia="Google Sans Text" w:hAnsi="Google Sans Text" w:cs="Google Sans Text"/>
          <w:color w:val="188038"/>
          <w:sz w:val="20"/>
          <w:szCs w:val="20"/>
          <w:shd w:val="clear" w:color="auto" w:fill="F0F4F9"/>
        </w:rPr>
        <w:t>"N/A"</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telefono</w:t>
      </w:r>
      <w:proofErr w:type="spellEnd"/>
      <w:r>
        <w:rPr>
          <w:rFonts w:ascii="Google Sans Text" w:eastAsia="Google Sans Text" w:hAnsi="Google Sans Text" w:cs="Google Sans Text"/>
          <w:color w:val="1B1C1D"/>
          <w:shd w:val="clear" w:color="auto" w:fill="F0F4F9"/>
        </w:rPr>
        <w:t xml:space="preserve"> = </w:t>
      </w:r>
      <w:r>
        <w:rPr>
          <w:rFonts w:ascii="Google Sans Text" w:eastAsia="Google Sans Text" w:hAnsi="Google Sans Text" w:cs="Google Sans Text"/>
          <w:color w:val="188038"/>
          <w:sz w:val="20"/>
          <w:szCs w:val="20"/>
          <w:shd w:val="clear" w:color="auto" w:fill="F0F4F9"/>
        </w:rPr>
        <w:t>"000-0000"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"Registro inicializado."</w:t>
      </w:r>
      <w:r>
        <w:rPr>
          <w:rFonts w:ascii="Google Sans Text" w:eastAsia="Google Sans Text" w:hAnsi="Google Sans Text" w:cs="Google Sans Text"/>
          <w:color w:val="1B1C1D"/>
          <w:shd w:val="clear" w:color="auto" w:fill="F0F4F9"/>
        </w:rPr>
        <w:t xml:space="preserve"> &lt;&lt;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996900"/>
          <w:sz w:val="20"/>
          <w:szCs w:val="20"/>
          <w:shd w:val="clear" w:color="auto" w:fill="F0F4F9"/>
        </w:rPr>
        <w:t>Registro::</w:t>
      </w:r>
      <w:proofErr w:type="spellStart"/>
      <w:r>
        <w:rPr>
          <w:rFonts w:ascii="Google Sans Text" w:eastAsia="Google Sans Text" w:hAnsi="Google Sans Text" w:cs="Google Sans Text"/>
          <w:color w:val="996900"/>
          <w:sz w:val="20"/>
          <w:szCs w:val="20"/>
          <w:shd w:val="clear" w:color="auto" w:fill="F0F4F9"/>
        </w:rPr>
        <w:t>entradaDatos</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"Ingrese nombre: "</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B1C1D"/>
          <w:shd w:val="clear" w:color="auto" w:fill="F0F4F9"/>
        </w:rPr>
        <w:t>getline</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cin</w:t>
      </w:r>
      <w:proofErr w:type="spellEnd"/>
      <w:r>
        <w:rPr>
          <w:rFonts w:ascii="Google Sans Text" w:eastAsia="Google Sans Text" w:hAnsi="Google Sans Text" w:cs="Google Sans Text"/>
          <w:color w:val="1B1C1D"/>
          <w:shd w:val="clear" w:color="auto" w:fill="F0F4F9"/>
        </w:rPr>
        <w:t>, nombre);</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 xml:space="preserve">"Ingrese </w:t>
      </w:r>
      <w:proofErr w:type="spellStart"/>
      <w:r>
        <w:rPr>
          <w:rFonts w:ascii="Google Sans Text" w:eastAsia="Google Sans Text" w:hAnsi="Google Sans Text" w:cs="Google Sans Text"/>
          <w:color w:val="188038"/>
          <w:sz w:val="20"/>
          <w:szCs w:val="20"/>
          <w:shd w:val="clear" w:color="auto" w:fill="F0F4F9"/>
        </w:rPr>
        <w:t>telefono</w:t>
      </w:r>
      <w:proofErr w:type="spellEnd"/>
      <w:r>
        <w:rPr>
          <w:rFonts w:ascii="Google Sans Text" w:eastAsia="Google Sans Text" w:hAnsi="Google Sans Text" w:cs="Google Sans Text"/>
          <w:color w:val="188038"/>
          <w:sz w:val="20"/>
          <w:szCs w:val="20"/>
          <w:shd w:val="clear" w:color="auto" w:fill="F0F4F9"/>
        </w:rPr>
        <w:t>: "</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B1C1D"/>
          <w:shd w:val="clear" w:color="auto" w:fill="F0F4F9"/>
        </w:rPr>
        <w:t>getline</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cin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telefono</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996900"/>
          <w:sz w:val="20"/>
          <w:szCs w:val="20"/>
          <w:shd w:val="clear" w:color="auto" w:fill="F0F4F9"/>
        </w:rPr>
        <w:t>Registro::</w:t>
      </w:r>
      <w:proofErr w:type="spellStart"/>
      <w:r>
        <w:rPr>
          <w:rFonts w:ascii="Google Sans Text" w:eastAsia="Google Sans Text" w:hAnsi="Google Sans Text" w:cs="Google Sans Text"/>
          <w:color w:val="996900"/>
          <w:sz w:val="20"/>
          <w:szCs w:val="20"/>
          <w:shd w:val="clear" w:color="auto" w:fill="F0F4F9"/>
        </w:rPr>
        <w:t>salidaDatos</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 Datos del Registro ---"</w:t>
      </w:r>
      <w:r>
        <w:rPr>
          <w:rFonts w:ascii="Google Sans Text" w:eastAsia="Google Sans Text" w:hAnsi="Google Sans Text" w:cs="Google Sans Text"/>
          <w:color w:val="1B1C1D"/>
          <w:shd w:val="clear" w:color="auto" w:fill="F0F4F9"/>
        </w:rPr>
        <w:t xml:space="preserve"> &lt;&lt;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"Nombre: "</w:t>
      </w:r>
      <w:r>
        <w:rPr>
          <w:rFonts w:ascii="Google Sans Text" w:eastAsia="Google Sans Text" w:hAnsi="Google Sans Text" w:cs="Google Sans Text"/>
          <w:color w:val="1B1C1D"/>
          <w:shd w:val="clear" w:color="auto" w:fill="F0F4F9"/>
        </w:rPr>
        <w:t xml:space="preserve"> &lt;&lt; nombre &lt;&lt;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w:t>
      </w:r>
      <w:proofErr w:type="spellStart"/>
      <w:r>
        <w:rPr>
          <w:rFonts w:ascii="Google Sans Text" w:eastAsia="Google Sans Text" w:hAnsi="Google Sans Text" w:cs="Google Sans Text"/>
          <w:color w:val="188038"/>
          <w:sz w:val="20"/>
          <w:szCs w:val="20"/>
          <w:shd w:val="clear" w:color="auto" w:fill="F0F4F9"/>
        </w:rPr>
        <w:t>Telefono</w:t>
      </w:r>
      <w:proofErr w:type="spellEnd"/>
      <w:r>
        <w:rPr>
          <w:rFonts w:ascii="Google Sans Text" w:eastAsia="Google Sans Text" w:hAnsi="Google Sans Text" w:cs="Google Sans Text"/>
          <w:color w:val="188038"/>
          <w:sz w:val="20"/>
          <w:szCs w:val="20"/>
          <w:shd w:val="clear" w:color="auto" w:fill="F0F4F9"/>
        </w:rPr>
        <w:t>: "</w:t>
      </w:r>
      <w:r>
        <w:rPr>
          <w:rFonts w:ascii="Google Sans Text" w:eastAsia="Google Sans Text" w:hAnsi="Google Sans Text" w:cs="Google Sans Text"/>
          <w:color w:val="1B1C1D"/>
          <w:shd w:val="clear" w:color="auto" w:fill="F0F4F9"/>
        </w:rPr>
        <w:t xml:space="preserve"> &lt;&lt; </w:t>
      </w:r>
      <w:proofErr w:type="spellStart"/>
      <w:r>
        <w:rPr>
          <w:rFonts w:ascii="Google Sans Text" w:eastAsia="Google Sans Text" w:hAnsi="Google Sans Text" w:cs="Google Sans Text"/>
          <w:color w:val="1B1C1D"/>
          <w:shd w:val="clear" w:color="auto" w:fill="F0F4F9"/>
        </w:rPr>
        <w:t>telefono</w:t>
      </w:r>
      <w:proofErr w:type="spellEnd"/>
      <w:r>
        <w:rPr>
          <w:rFonts w:ascii="Google Sans Text" w:eastAsia="Google Sans Text" w:hAnsi="Google Sans Text" w:cs="Google Sans Text"/>
          <w:color w:val="1B1C1D"/>
          <w:shd w:val="clear" w:color="auto" w:fill="F0F4F9"/>
        </w:rPr>
        <w:t xml:space="preserve"> &lt;&lt;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lastRenderedPageBreak/>
        <w:t>// Instanciación de un objeto global de la clase 'Registro'</w:t>
      </w:r>
      <w:r>
        <w:rPr>
          <w:rFonts w:ascii="Google Sans Text" w:eastAsia="Google Sans Text" w:hAnsi="Google Sans Text" w:cs="Google Sans Text"/>
          <w:color w:val="1B1C1D"/>
          <w:shd w:val="clear" w:color="auto" w:fill="F0F4F9"/>
        </w:rPr>
        <w:br/>
        <w:t xml:space="preserve">Registro </w:t>
      </w:r>
      <w:proofErr w:type="spellStart"/>
      <w:r>
        <w:rPr>
          <w:rFonts w:ascii="Google Sans Text" w:eastAsia="Google Sans Text" w:hAnsi="Google Sans Text" w:cs="Google Sans Text"/>
          <w:color w:val="1B1C1D"/>
          <w:shd w:val="clear" w:color="auto" w:fill="F0F4F9"/>
        </w:rPr>
        <w:t>registroGlobal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main</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Instanciación de un objeto local de la clase 'Registro'</w:t>
      </w:r>
      <w:r>
        <w:rPr>
          <w:rFonts w:ascii="Google Sans Text" w:eastAsia="Google Sans Text" w:hAnsi="Google Sans Text" w:cs="Google Sans Text"/>
          <w:color w:val="1B1C1D"/>
          <w:shd w:val="clear" w:color="auto" w:fill="F0F4F9"/>
        </w:rPr>
        <w:br/>
        <w:t xml:space="preserve">    Registro </w:t>
      </w:r>
      <w:proofErr w:type="spellStart"/>
      <w:r>
        <w:rPr>
          <w:rFonts w:ascii="Google Sans Text" w:eastAsia="Google Sans Text" w:hAnsi="Google Sans Text" w:cs="Google Sans Text"/>
          <w:color w:val="1B1C1D"/>
          <w:shd w:val="clear" w:color="auto" w:fill="F0F4F9"/>
        </w:rPr>
        <w:t>registroLocal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 xml:space="preserve">"--- Trabajando con </w:t>
      </w:r>
      <w:proofErr w:type="spellStart"/>
      <w:r>
        <w:rPr>
          <w:rFonts w:ascii="Google Sans Text" w:eastAsia="Google Sans Text" w:hAnsi="Google Sans Text" w:cs="Google Sans Text"/>
          <w:color w:val="188038"/>
          <w:sz w:val="20"/>
          <w:szCs w:val="20"/>
          <w:shd w:val="clear" w:color="auto" w:fill="F0F4F9"/>
        </w:rPr>
        <w:t>registroLocal</w:t>
      </w:r>
      <w:proofErr w:type="spellEnd"/>
      <w:r>
        <w:rPr>
          <w:rFonts w:ascii="Google Sans Text" w:eastAsia="Google Sans Text" w:hAnsi="Google Sans Text" w:cs="Google Sans Text"/>
          <w:color w:val="188038"/>
          <w:sz w:val="20"/>
          <w:szCs w:val="20"/>
          <w:shd w:val="clear" w:color="auto" w:fill="F0F4F9"/>
        </w:rPr>
        <w:t xml:space="preserve"> ---"</w:t>
      </w:r>
      <w:r>
        <w:rPr>
          <w:rFonts w:ascii="Google Sans Text" w:eastAsia="Google Sans Text" w:hAnsi="Google Sans Text" w:cs="Google Sans Text"/>
          <w:color w:val="1B1C1D"/>
          <w:shd w:val="clear" w:color="auto" w:fill="F0F4F9"/>
        </w:rPr>
        <w:t xml:space="preserve"> &lt;&lt;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registroLocal.iniciar</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Llamada a un método usando el operador punto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registroLocal.entradaDatos</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registroLocal.salidaDatos</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 xml:space="preserve">"\n--- Trabajando con </w:t>
      </w:r>
      <w:proofErr w:type="spellStart"/>
      <w:r>
        <w:rPr>
          <w:rFonts w:ascii="Google Sans Text" w:eastAsia="Google Sans Text" w:hAnsi="Google Sans Text" w:cs="Google Sans Text"/>
          <w:color w:val="188038"/>
          <w:sz w:val="20"/>
          <w:szCs w:val="20"/>
          <w:shd w:val="clear" w:color="auto" w:fill="F0F4F9"/>
        </w:rPr>
        <w:t>registroGlobal</w:t>
      </w:r>
      <w:proofErr w:type="spellEnd"/>
      <w:r>
        <w:rPr>
          <w:rFonts w:ascii="Google Sans Text" w:eastAsia="Google Sans Text" w:hAnsi="Google Sans Text" w:cs="Google Sans Text"/>
          <w:color w:val="188038"/>
          <w:sz w:val="20"/>
          <w:szCs w:val="20"/>
          <w:shd w:val="clear" w:color="auto" w:fill="F0F4F9"/>
        </w:rPr>
        <w:t xml:space="preserve"> ---"</w:t>
      </w:r>
      <w:r>
        <w:rPr>
          <w:rFonts w:ascii="Google Sans Text" w:eastAsia="Google Sans Text" w:hAnsi="Google Sans Text" w:cs="Google Sans Text"/>
          <w:color w:val="1B1C1D"/>
          <w:shd w:val="clear" w:color="auto" w:fill="F0F4F9"/>
        </w:rPr>
        <w:t xml:space="preserve"> &lt;&lt;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registroGlobal.iniciar</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registroGlobal.salidaDatos</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B55908"/>
          <w:sz w:val="20"/>
          <w:szCs w:val="20"/>
          <w:shd w:val="clear" w:color="auto" w:fill="F0F4F9"/>
        </w:rPr>
        <w:t>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p>
    <w:p w14:paraId="72B167D5"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En este ejemplo, Registro es la clase. </w:t>
      </w:r>
      <w:proofErr w:type="spellStart"/>
      <w:r>
        <w:rPr>
          <w:rFonts w:ascii="Google Sans Text" w:eastAsia="Google Sans Text" w:hAnsi="Google Sans Text" w:cs="Google Sans Text"/>
          <w:color w:val="1B1C1D"/>
        </w:rPr>
        <w:t>registroGlobal</w:t>
      </w:r>
      <w:proofErr w:type="spellEnd"/>
      <w:r>
        <w:rPr>
          <w:rFonts w:ascii="Google Sans Text" w:eastAsia="Google Sans Text" w:hAnsi="Google Sans Text" w:cs="Google Sans Text"/>
          <w:color w:val="1B1C1D"/>
        </w:rPr>
        <w:t xml:space="preserve"> y </w:t>
      </w:r>
      <w:proofErr w:type="spellStart"/>
      <w:r>
        <w:rPr>
          <w:rFonts w:ascii="Google Sans Text" w:eastAsia="Google Sans Text" w:hAnsi="Google Sans Text" w:cs="Google Sans Text"/>
          <w:color w:val="1B1C1D"/>
        </w:rPr>
        <w:t>registroLocal</w:t>
      </w:r>
      <w:proofErr w:type="spellEnd"/>
      <w:r>
        <w:rPr>
          <w:rFonts w:ascii="Google Sans Text" w:eastAsia="Google Sans Text" w:hAnsi="Google Sans Text" w:cs="Google Sans Text"/>
          <w:color w:val="1B1C1D"/>
        </w:rPr>
        <w:t xml:space="preserve"> son dos objetos distintos (instancias) de esa clase.</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Cada uno tiene su propio conjunto de variables nombre y </w:t>
      </w:r>
      <w:proofErr w:type="spellStart"/>
      <w:r>
        <w:rPr>
          <w:rFonts w:ascii="Google Sans Text" w:eastAsia="Google Sans Text" w:hAnsi="Google Sans Text" w:cs="Google Sans Text"/>
          <w:color w:val="1B1C1D"/>
        </w:rPr>
        <w:t>telefono</w:t>
      </w:r>
      <w:proofErr w:type="spellEnd"/>
      <w:r>
        <w:rPr>
          <w:rFonts w:ascii="Google Sans Text" w:eastAsia="Google Sans Text" w:hAnsi="Google Sans Text" w:cs="Google Sans Text"/>
          <w:color w:val="1B1C1D"/>
        </w:rPr>
        <w:t xml:space="preserve">. La llamada a una función miembro, como </w:t>
      </w:r>
      <w:proofErr w:type="spellStart"/>
      <w:r>
        <w:rPr>
          <w:rFonts w:ascii="Google Sans Text" w:eastAsia="Google Sans Text" w:hAnsi="Google Sans Text" w:cs="Google Sans Text"/>
          <w:color w:val="1B1C1D"/>
        </w:rPr>
        <w:t>registroLocal.iniciar</w:t>
      </w:r>
      <w:proofErr w:type="spellEnd"/>
      <w:r>
        <w:rPr>
          <w:rFonts w:ascii="Google Sans Text" w:eastAsia="Google Sans Text" w:hAnsi="Google Sans Text" w:cs="Google Sans Text"/>
          <w:color w:val="1B1C1D"/>
        </w:rPr>
        <w:t>(), se realiza utilizando el nombre del objeto seguido del operador de acceso a miembro, el punto (.).</w:t>
      </w:r>
      <w:r>
        <w:rPr>
          <w:rFonts w:ascii="Google Sans Text" w:eastAsia="Google Sans Text" w:hAnsi="Google Sans Text" w:cs="Google Sans Text"/>
          <w:color w:val="575B5F"/>
          <w:sz w:val="24"/>
          <w:szCs w:val="24"/>
          <w:vertAlign w:val="superscript"/>
        </w:rPr>
        <w:t>6</w:t>
      </w:r>
    </w:p>
    <w:p w14:paraId="1AE943C7"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01D9E444" w14:textId="77777777" w:rsidR="00A353BF" w:rsidRDefault="00000000">
      <w:pPr>
        <w:pStyle w:val="Ttulo2"/>
        <w:spacing w:before="0" w:after="120" w:line="275" w:lineRule="auto"/>
        <w:rPr>
          <w:rFonts w:ascii="Google Sans" w:eastAsia="Google Sans" w:hAnsi="Google Sans" w:cs="Google Sans"/>
          <w:color w:val="1B1C1D"/>
        </w:rPr>
      </w:pPr>
      <w:r>
        <w:rPr>
          <w:rFonts w:ascii="Google Sans" w:eastAsia="Google Sans" w:hAnsi="Google Sans" w:cs="Google Sans"/>
          <w:color w:val="1B1C1D"/>
        </w:rPr>
        <w:t>II. El Ciclo de Vida de un Objeto: Constructores y Destructores</w:t>
      </w:r>
    </w:p>
    <w:p w14:paraId="1F16B64F"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455CB19E"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Un objeto en C++ tiene un ciclo de vida bien definido: nace (se construye), vive (se utiliza) y muere (se destruye). La gestión de este ciclo es fundamental para garantizar que los objetos se inicialicen correctamente y que los recursos que gestionan se liberen de forma adecuada. C++ proporciona dos tipos de funciones miembro especiales para este propósito: constructores y destructores.</w:t>
      </w:r>
    </w:p>
    <w:p w14:paraId="1016DEBB"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586B67BA"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2.1 El Rol del Constructor: Inicialización y Asignación de Recursos</w:t>
      </w:r>
    </w:p>
    <w:p w14:paraId="2B772276"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1471E52F"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 </w:t>
      </w:r>
      <w:r>
        <w:rPr>
          <w:rFonts w:ascii="Google Sans Text" w:eastAsia="Google Sans Text" w:hAnsi="Google Sans Text" w:cs="Google Sans Text"/>
          <w:b/>
          <w:color w:val="1B1C1D"/>
        </w:rPr>
        <w:t>constructor</w:t>
      </w:r>
      <w:r>
        <w:rPr>
          <w:rFonts w:ascii="Google Sans Text" w:eastAsia="Google Sans Text" w:hAnsi="Google Sans Text" w:cs="Google Sans Text"/>
          <w:color w:val="1B1C1D"/>
        </w:rPr>
        <w:t xml:space="preserve"> es una función miembro especial que se ejecuta automáticamente en el momento en que se crea un objeto de una clase.</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xml:space="preserve"> Su propósito principal es inicializar los miembros de datos del objeto y adquirir cualquier recurso necesario (como memoria dinámica o identificadores de archivos), asegurando que el objeto comience su vida en un estado válido y consistente.</w:t>
      </w:r>
      <w:r>
        <w:rPr>
          <w:rFonts w:ascii="Google Sans Text" w:eastAsia="Google Sans Text" w:hAnsi="Google Sans Text" w:cs="Google Sans Text"/>
          <w:color w:val="575B5F"/>
          <w:sz w:val="24"/>
          <w:szCs w:val="24"/>
          <w:vertAlign w:val="superscript"/>
        </w:rPr>
        <w:t>2</w:t>
      </w:r>
    </w:p>
    <w:p w14:paraId="7071E728"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Los constructores se identifican porque tienen el mismo nombre que la clase y, a diferencia de otras funciones, no tienen un tipo de retorno, ni siquiera void.</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rPr>
        <w:t xml:space="preserve"> Pueden ser sobrecargados, lo que permite diferentes formas de inicializar un objeto.</w:t>
      </w:r>
      <w:r>
        <w:rPr>
          <w:rFonts w:ascii="Google Sans Text" w:eastAsia="Google Sans Text" w:hAnsi="Google Sans Text" w:cs="Google Sans Text"/>
          <w:color w:val="575B5F"/>
          <w:sz w:val="24"/>
          <w:szCs w:val="24"/>
          <w:vertAlign w:val="superscript"/>
        </w:rPr>
        <w:t>10</w:t>
      </w:r>
    </w:p>
    <w:p w14:paraId="5CBDD461"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798967F9" w14:textId="77777777" w:rsidR="00A353BF" w:rsidRDefault="00000000">
      <w:pPr>
        <w:pStyle w:val="Ttulo4"/>
        <w:spacing w:before="0" w:after="120" w:line="275" w:lineRule="auto"/>
        <w:rPr>
          <w:rFonts w:ascii="Google Sans" w:eastAsia="Google Sans" w:hAnsi="Google Sans" w:cs="Google Sans"/>
          <w:color w:val="1B1C1D"/>
        </w:rPr>
      </w:pPr>
      <w:r>
        <w:rPr>
          <w:rFonts w:ascii="Google Sans" w:eastAsia="Google Sans" w:hAnsi="Google Sans" w:cs="Google Sans"/>
          <w:color w:val="1B1C1D"/>
        </w:rPr>
        <w:t>2.1.1 Constructor por Defecto</w:t>
      </w:r>
    </w:p>
    <w:p w14:paraId="2766BA63"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2B09366B"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Un constructor por defecto es aquel que se puede llamar sin argumentos.</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rPr>
        <w:t xml:space="preserve"> Esto incluye tanto a un constructor que no tiene parámetros como a uno cuyos parámetros tienen todos valores por defecto. Si un programador no define ningún constructor para una clase, el compilador de C++ proporcionará un constructor por defecto público e implícito.</w:t>
      </w:r>
      <w:r>
        <w:rPr>
          <w:rFonts w:ascii="Google Sans Text" w:eastAsia="Google Sans Text" w:hAnsi="Google Sans Text" w:cs="Google Sans Text"/>
          <w:color w:val="575B5F"/>
          <w:sz w:val="24"/>
          <w:szCs w:val="24"/>
          <w:vertAlign w:val="superscript"/>
        </w:rPr>
        <w:t>10</w:t>
      </w:r>
    </w:p>
    <w:p w14:paraId="1B79612B"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575B5F"/>
          <w:sz w:val="24"/>
          <w:szCs w:val="24"/>
          <w:vertAlign w:val="superscript"/>
        </w:rPr>
      </w:pPr>
    </w:p>
    <w:p w14:paraId="1A916E3D"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583ED5CD"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7D9D09C9"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0C8D6EF1"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Caja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longitud;</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anchura;</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altura;</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Constructor por defecto</w:t>
      </w:r>
      <w:r>
        <w:rPr>
          <w:rFonts w:ascii="Google Sans Text" w:eastAsia="Google Sans Text" w:hAnsi="Google Sans Text" w:cs="Google Sans Text"/>
          <w:color w:val="1B1C1D"/>
          <w:shd w:val="clear" w:color="auto" w:fill="F0F4F9"/>
        </w:rPr>
        <w:br/>
        <w:t xml:space="preserve">    </w:t>
      </w:r>
      <w:proofErr w:type="gramStart"/>
      <w:r>
        <w:rPr>
          <w:rFonts w:ascii="Google Sans Text" w:eastAsia="Google Sans Text" w:hAnsi="Google Sans Text" w:cs="Google Sans Text"/>
          <w:color w:val="1B1C1D"/>
          <w:shd w:val="clear" w:color="auto" w:fill="F0F4F9"/>
        </w:rPr>
        <w:t>Caja(</w:t>
      </w:r>
      <w:proofErr w:type="gramEnd"/>
      <w:r>
        <w:rPr>
          <w:rFonts w:ascii="Google Sans Text" w:eastAsia="Google Sans Text" w:hAnsi="Google Sans Text" w:cs="Google Sans Text"/>
          <w:color w:val="1B1C1D"/>
          <w:shd w:val="clear" w:color="auto" w:fill="F0F4F9"/>
        </w:rPr>
        <w:t>) {</w:t>
      </w:r>
      <w:r>
        <w:rPr>
          <w:rFonts w:ascii="Google Sans Text" w:eastAsia="Google Sans Text" w:hAnsi="Google Sans Text" w:cs="Google Sans Text"/>
          <w:color w:val="1B1C1D"/>
          <w:shd w:val="clear" w:color="auto" w:fill="F0F4F9"/>
        </w:rPr>
        <w:br/>
        <w:t xml:space="preserve">        longitud = </w:t>
      </w:r>
      <w:r>
        <w:rPr>
          <w:rFonts w:ascii="Google Sans Text" w:eastAsia="Google Sans Text" w:hAnsi="Google Sans Text" w:cs="Google Sans Text"/>
          <w:color w:val="B55908"/>
          <w:sz w:val="20"/>
          <w:szCs w:val="20"/>
          <w:shd w:val="clear" w:color="auto" w:fill="F0F4F9"/>
        </w:rPr>
        <w:t>1.0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anchura = </w:t>
      </w:r>
      <w:r>
        <w:rPr>
          <w:rFonts w:ascii="Google Sans Text" w:eastAsia="Google Sans Text" w:hAnsi="Google Sans Text" w:cs="Google Sans Text"/>
          <w:color w:val="B55908"/>
          <w:sz w:val="20"/>
          <w:szCs w:val="20"/>
          <w:shd w:val="clear" w:color="auto" w:fill="F0F4F9"/>
        </w:rPr>
        <w:t>1.0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altura = </w:t>
      </w:r>
      <w:r>
        <w:rPr>
          <w:rFonts w:ascii="Google Sans Text" w:eastAsia="Google Sans Text" w:hAnsi="Google Sans Text" w:cs="Google Sans Text"/>
          <w:color w:val="B55908"/>
          <w:sz w:val="20"/>
          <w:szCs w:val="20"/>
          <w:shd w:val="clear" w:color="auto" w:fill="F0F4F9"/>
        </w:rPr>
        <w:t>1.0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"Objeto Caja creado con constructor por defecto."</w:t>
      </w:r>
      <w:r>
        <w:rPr>
          <w:rFonts w:ascii="Google Sans Text" w:eastAsia="Google Sans Text" w:hAnsi="Google Sans Text" w:cs="Google Sans Text"/>
          <w:color w:val="1B1C1D"/>
          <w:shd w:val="clear" w:color="auto" w:fill="F0F4F9"/>
        </w:rPr>
        <w:t xml:space="preserve"> &lt;&lt; </w:t>
      </w:r>
      <w:proofErr w:type="spellStart"/>
      <w:proofErr w:type="gram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proofErr w:type="gramEnd"/>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lastRenderedPageBreak/>
        <w:br/>
      </w:r>
      <w:r>
        <w:rPr>
          <w:rFonts w:ascii="Google Sans Text" w:eastAsia="Google Sans Text" w:hAnsi="Google Sans Text" w:cs="Google Sans Text"/>
          <w:color w:val="5F6368"/>
          <w:sz w:val="20"/>
          <w:szCs w:val="20"/>
          <w:shd w:val="clear" w:color="auto" w:fill="F0F4F9"/>
        </w:rPr>
        <w:t>// Uso:</w:t>
      </w:r>
      <w:r>
        <w:rPr>
          <w:rFonts w:ascii="Google Sans Text" w:eastAsia="Google Sans Text" w:hAnsi="Google Sans Text" w:cs="Google Sans Text"/>
          <w:color w:val="1B1C1D"/>
          <w:shd w:val="clear" w:color="auto" w:fill="F0F4F9"/>
        </w:rPr>
        <w:br/>
        <w:t xml:space="preserve">Caja </w:t>
      </w:r>
      <w:proofErr w:type="spellStart"/>
      <w:r>
        <w:rPr>
          <w:rFonts w:ascii="Google Sans Text" w:eastAsia="Google Sans Text" w:hAnsi="Google Sans Text" w:cs="Google Sans Text"/>
          <w:color w:val="1B1C1D"/>
          <w:shd w:val="clear" w:color="auto" w:fill="F0F4F9"/>
        </w:rPr>
        <w:t>miCaja</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Llama a Caja::Caja()</w:t>
      </w:r>
      <w:r>
        <w:rPr>
          <w:rFonts w:ascii="Google Sans Text" w:eastAsia="Google Sans Text" w:hAnsi="Google Sans Text" w:cs="Google Sans Text"/>
          <w:color w:val="1B1C1D"/>
          <w:shd w:val="clear" w:color="auto" w:fill="F0F4F9"/>
        </w:rPr>
        <w:br/>
      </w:r>
    </w:p>
    <w:p w14:paraId="28E5BE09"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shd w:val="clear" w:color="auto" w:fill="F0F4F9"/>
        </w:rPr>
      </w:pPr>
    </w:p>
    <w:p w14:paraId="10B838BD" w14:textId="77777777" w:rsidR="00A353BF" w:rsidRDefault="00000000">
      <w:pPr>
        <w:pStyle w:val="Ttulo4"/>
        <w:spacing w:before="0" w:after="120" w:line="275" w:lineRule="auto"/>
        <w:rPr>
          <w:rFonts w:ascii="Google Sans" w:eastAsia="Google Sans" w:hAnsi="Google Sans" w:cs="Google Sans"/>
          <w:color w:val="1B1C1D"/>
        </w:rPr>
      </w:pPr>
      <w:r>
        <w:rPr>
          <w:rFonts w:ascii="Google Sans" w:eastAsia="Google Sans" w:hAnsi="Google Sans" w:cs="Google Sans"/>
          <w:color w:val="1B1C1D"/>
        </w:rPr>
        <w:t>2.1.2 Constructores Parametrizados</w:t>
      </w:r>
    </w:p>
    <w:p w14:paraId="0665597F"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7926FE67"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Los constructores parametrizados aceptan uno o más argumentos, lo que permite inicializar un objeto con valores específicos en el momento de su creación.</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rPr>
        <w:t xml:space="preserve"> Esta es la forma más común de inicializar objetos, ya que permite que cada instancia tenga un estado inicial único.</w:t>
      </w:r>
    </w:p>
    <w:p w14:paraId="67FAA822"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1B1C1D"/>
        </w:rPr>
      </w:pPr>
    </w:p>
    <w:p w14:paraId="1610FDCA"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24E4F544"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7EA20518"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28AA704B"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Caja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longitud;</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anchura;</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altura;</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Constructor por defecto</w:t>
      </w:r>
      <w:r>
        <w:rPr>
          <w:rFonts w:ascii="Google Sans Text" w:eastAsia="Google Sans Text" w:hAnsi="Google Sans Text" w:cs="Google Sans Text"/>
          <w:color w:val="1B1C1D"/>
          <w:shd w:val="clear" w:color="auto" w:fill="F0F4F9"/>
        </w:rPr>
        <w:br/>
        <w:t xml:space="preserve">    </w:t>
      </w:r>
      <w:proofErr w:type="gramStart"/>
      <w:r>
        <w:rPr>
          <w:rFonts w:ascii="Google Sans Text" w:eastAsia="Google Sans Text" w:hAnsi="Google Sans Text" w:cs="Google Sans Text"/>
          <w:color w:val="1B1C1D"/>
          <w:shd w:val="clear" w:color="auto" w:fill="F0F4F9"/>
        </w:rPr>
        <w:t>Caja(</w:t>
      </w:r>
      <w:proofErr w:type="gramEnd"/>
      <w:r>
        <w:rPr>
          <w:rFonts w:ascii="Google Sans Text" w:eastAsia="Google Sans Text" w:hAnsi="Google Sans Text" w:cs="Google Sans Text"/>
          <w:color w:val="1B1C1D"/>
          <w:shd w:val="clear" w:color="auto" w:fill="F0F4F9"/>
        </w:rPr>
        <w:t>) : longitud(</w:t>
      </w:r>
      <w:r>
        <w:rPr>
          <w:rFonts w:ascii="Google Sans Text" w:eastAsia="Google Sans Text" w:hAnsi="Google Sans Text" w:cs="Google Sans Text"/>
          <w:color w:val="B55908"/>
          <w:sz w:val="20"/>
          <w:szCs w:val="20"/>
          <w:shd w:val="clear" w:color="auto" w:fill="F0F4F9"/>
        </w:rPr>
        <w:t>1.0</w:t>
      </w:r>
      <w:r>
        <w:rPr>
          <w:rFonts w:ascii="Google Sans Text" w:eastAsia="Google Sans Text" w:hAnsi="Google Sans Text" w:cs="Google Sans Text"/>
          <w:color w:val="1B1C1D"/>
          <w:shd w:val="clear" w:color="auto" w:fill="F0F4F9"/>
        </w:rPr>
        <w:t>), anchura(</w:t>
      </w:r>
      <w:r>
        <w:rPr>
          <w:rFonts w:ascii="Google Sans Text" w:eastAsia="Google Sans Text" w:hAnsi="Google Sans Text" w:cs="Google Sans Text"/>
          <w:color w:val="B55908"/>
          <w:sz w:val="20"/>
          <w:szCs w:val="20"/>
          <w:shd w:val="clear" w:color="auto" w:fill="F0F4F9"/>
        </w:rPr>
        <w:t>1.0</w:t>
      </w:r>
      <w:r>
        <w:rPr>
          <w:rFonts w:ascii="Google Sans Text" w:eastAsia="Google Sans Text" w:hAnsi="Google Sans Text" w:cs="Google Sans Text"/>
          <w:color w:val="1B1C1D"/>
          <w:shd w:val="clear" w:color="auto" w:fill="F0F4F9"/>
        </w:rPr>
        <w:t>), altura(</w:t>
      </w:r>
      <w:r>
        <w:rPr>
          <w:rFonts w:ascii="Google Sans Text" w:eastAsia="Google Sans Text" w:hAnsi="Google Sans Text" w:cs="Google Sans Text"/>
          <w:color w:val="B55908"/>
          <w:sz w:val="20"/>
          <w:szCs w:val="20"/>
          <w:shd w:val="clear" w:color="auto" w:fill="F0F4F9"/>
        </w:rPr>
        <w:t>1.0</w:t>
      </w:r>
      <w:r>
        <w:rPr>
          <w:rFonts w:ascii="Google Sans Text" w:eastAsia="Google Sans Text" w:hAnsi="Google Sans Text" w:cs="Google Sans Text"/>
          <w:color w:val="1B1C1D"/>
          <w:shd w:val="clear" w:color="auto" w:fill="F0F4F9"/>
        </w:rPr>
        <w:t xml:space="preserve">) {} </w:t>
      </w:r>
      <w:r>
        <w:rPr>
          <w:rFonts w:ascii="Google Sans Text" w:eastAsia="Google Sans Text" w:hAnsi="Google Sans Text" w:cs="Google Sans Text"/>
          <w:color w:val="5F6368"/>
          <w:sz w:val="20"/>
          <w:szCs w:val="20"/>
          <w:shd w:val="clear" w:color="auto" w:fill="F0F4F9"/>
        </w:rPr>
        <w:t>// Usando lista de inicialización de miembros</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Constructor parametrizado</w:t>
      </w:r>
      <w:r>
        <w:rPr>
          <w:rFonts w:ascii="Google Sans Text" w:eastAsia="Google Sans Text" w:hAnsi="Google Sans Text" w:cs="Google Sans Text"/>
          <w:color w:val="1B1C1D"/>
          <w:shd w:val="clear" w:color="auto" w:fill="F0F4F9"/>
        </w:rPr>
        <w:br/>
        <w:t xml:space="preserve">    Caja(</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l,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an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al) : longitud(l), anchura(</w:t>
      </w:r>
      <w:proofErr w:type="spellStart"/>
      <w:r>
        <w:rPr>
          <w:rFonts w:ascii="Google Sans Text" w:eastAsia="Google Sans Text" w:hAnsi="Google Sans Text" w:cs="Google Sans Text"/>
          <w:color w:val="1B1C1D"/>
          <w:shd w:val="clear" w:color="auto" w:fill="F0F4F9"/>
        </w:rPr>
        <w:t>an</w:t>
      </w:r>
      <w:proofErr w:type="spellEnd"/>
      <w:r>
        <w:rPr>
          <w:rFonts w:ascii="Google Sans Text" w:eastAsia="Google Sans Text" w:hAnsi="Google Sans Text" w:cs="Google Sans Text"/>
          <w:color w:val="1B1C1D"/>
          <w:shd w:val="clear" w:color="auto" w:fill="F0F4F9"/>
        </w:rPr>
        <w:t>), altura(al)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"Objeto Caja creado con constructor parametrizado."</w:t>
      </w:r>
      <w:r>
        <w:rPr>
          <w:rFonts w:ascii="Google Sans Text" w:eastAsia="Google Sans Text" w:hAnsi="Google Sans Text" w:cs="Google Sans Text"/>
          <w:color w:val="1B1C1D"/>
          <w:shd w:val="clear" w:color="auto" w:fill="F0F4F9"/>
        </w:rPr>
        <w:t xml:space="preserve"> &lt;&lt; </w:t>
      </w:r>
      <w:proofErr w:type="spellStart"/>
      <w:proofErr w:type="gram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proofErr w:type="gramEnd"/>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t>// Uso:</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75B5F"/>
          <w:sz w:val="20"/>
          <w:szCs w:val="20"/>
          <w:shd w:val="clear" w:color="auto" w:fill="F0F4F9"/>
        </w:rPr>
        <w:t xml:space="preserve">Caja </w:t>
      </w:r>
      <w:proofErr w:type="spellStart"/>
      <w:r>
        <w:rPr>
          <w:rFonts w:ascii="Google Sans Text" w:eastAsia="Google Sans Text" w:hAnsi="Google Sans Text" w:cs="Google Sans Text"/>
          <w:color w:val="996900"/>
          <w:sz w:val="20"/>
          <w:szCs w:val="20"/>
          <w:shd w:val="clear" w:color="auto" w:fill="F0F4F9"/>
        </w:rPr>
        <w:t>cajaPequena</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B55908"/>
          <w:sz w:val="20"/>
          <w:szCs w:val="20"/>
          <w:shd w:val="clear" w:color="auto" w:fill="F0F4F9"/>
        </w:rPr>
        <w:t>10.0</w:t>
      </w:r>
      <w:r>
        <w:rPr>
          <w:rFonts w:ascii="Google Sans Text" w:eastAsia="Google Sans Text" w:hAnsi="Google Sans Text" w:cs="Google Sans Text"/>
          <w:color w:val="575B5F"/>
          <w:sz w:val="20"/>
          <w:szCs w:val="20"/>
          <w:shd w:val="clear" w:color="auto" w:fill="F0F4F9"/>
        </w:rPr>
        <w:t xml:space="preserve">, </w:t>
      </w:r>
      <w:r>
        <w:rPr>
          <w:rFonts w:ascii="Google Sans Text" w:eastAsia="Google Sans Text" w:hAnsi="Google Sans Text" w:cs="Google Sans Text"/>
          <w:color w:val="B55908"/>
          <w:sz w:val="20"/>
          <w:szCs w:val="20"/>
          <w:shd w:val="clear" w:color="auto" w:fill="F0F4F9"/>
        </w:rPr>
        <w:t>5.0</w:t>
      </w:r>
      <w:r>
        <w:rPr>
          <w:rFonts w:ascii="Google Sans Text" w:eastAsia="Google Sans Text" w:hAnsi="Google Sans Text" w:cs="Google Sans Text"/>
          <w:color w:val="575B5F"/>
          <w:sz w:val="20"/>
          <w:szCs w:val="20"/>
          <w:shd w:val="clear" w:color="auto" w:fill="F0F4F9"/>
        </w:rPr>
        <w:t xml:space="preserve">, </w:t>
      </w:r>
      <w:r>
        <w:rPr>
          <w:rFonts w:ascii="Google Sans Text" w:eastAsia="Google Sans Text" w:hAnsi="Google Sans Text" w:cs="Google Sans Text"/>
          <w:color w:val="B55908"/>
          <w:sz w:val="20"/>
          <w:szCs w:val="20"/>
          <w:shd w:val="clear" w:color="auto" w:fill="F0F4F9"/>
        </w:rPr>
        <w:t>2.0</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Llama a Caja::Caja(</w:t>
      </w:r>
      <w:proofErr w:type="spellStart"/>
      <w:r>
        <w:rPr>
          <w:rFonts w:ascii="Google Sans Text" w:eastAsia="Google Sans Text" w:hAnsi="Google Sans Text" w:cs="Google Sans Text"/>
          <w:color w:val="5F6368"/>
          <w:sz w:val="20"/>
          <w:szCs w:val="20"/>
          <w:shd w:val="clear" w:color="auto" w:fill="F0F4F9"/>
        </w:rPr>
        <w:t>double</w:t>
      </w:r>
      <w:proofErr w:type="spellEnd"/>
      <w:r>
        <w:rPr>
          <w:rFonts w:ascii="Google Sans Text" w:eastAsia="Google Sans Text" w:hAnsi="Google Sans Text" w:cs="Google Sans Text"/>
          <w:color w:val="5F6368"/>
          <w:sz w:val="20"/>
          <w:szCs w:val="20"/>
          <w:shd w:val="clear" w:color="auto" w:fill="F0F4F9"/>
        </w:rPr>
        <w:t xml:space="preserve">, </w:t>
      </w:r>
      <w:proofErr w:type="spellStart"/>
      <w:r>
        <w:rPr>
          <w:rFonts w:ascii="Google Sans Text" w:eastAsia="Google Sans Text" w:hAnsi="Google Sans Text" w:cs="Google Sans Text"/>
          <w:color w:val="5F6368"/>
          <w:sz w:val="20"/>
          <w:szCs w:val="20"/>
          <w:shd w:val="clear" w:color="auto" w:fill="F0F4F9"/>
        </w:rPr>
        <w:t>double</w:t>
      </w:r>
      <w:proofErr w:type="spellEnd"/>
      <w:r>
        <w:rPr>
          <w:rFonts w:ascii="Google Sans Text" w:eastAsia="Google Sans Text" w:hAnsi="Google Sans Text" w:cs="Google Sans Text"/>
          <w:color w:val="5F6368"/>
          <w:sz w:val="20"/>
          <w:szCs w:val="20"/>
          <w:shd w:val="clear" w:color="auto" w:fill="F0F4F9"/>
        </w:rPr>
        <w:t xml:space="preserve">, </w:t>
      </w:r>
      <w:proofErr w:type="spellStart"/>
      <w:r>
        <w:rPr>
          <w:rFonts w:ascii="Google Sans Text" w:eastAsia="Google Sans Text" w:hAnsi="Google Sans Text" w:cs="Google Sans Text"/>
          <w:color w:val="5F6368"/>
          <w:sz w:val="20"/>
          <w:szCs w:val="20"/>
          <w:shd w:val="clear" w:color="auto" w:fill="F0F4F9"/>
        </w:rPr>
        <w:t>double</w:t>
      </w:r>
      <w:proofErr w:type="spellEnd"/>
      <w:r>
        <w:rPr>
          <w:rFonts w:ascii="Google Sans Text" w:eastAsia="Google Sans Text" w:hAnsi="Google Sans Text" w:cs="Google Sans Text"/>
          <w:color w:val="5F6368"/>
          <w:sz w:val="20"/>
          <w:szCs w:val="20"/>
          <w:shd w:val="clear" w:color="auto" w:fill="F0F4F9"/>
        </w:rPr>
        <w:t>)</w:t>
      </w:r>
      <w:r>
        <w:rPr>
          <w:rFonts w:ascii="Google Sans Text" w:eastAsia="Google Sans Text" w:hAnsi="Google Sans Text" w:cs="Google Sans Text"/>
          <w:color w:val="1B1C1D"/>
          <w:shd w:val="clear" w:color="auto" w:fill="F0F4F9"/>
        </w:rPr>
        <w:br/>
      </w:r>
    </w:p>
    <w:p w14:paraId="2DA2A96A"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El código anterior introduce la </w:t>
      </w:r>
      <w:r>
        <w:rPr>
          <w:rFonts w:ascii="Google Sans Text" w:eastAsia="Google Sans Text" w:hAnsi="Google Sans Text" w:cs="Google Sans Text"/>
          <w:b/>
          <w:color w:val="1B1C1D"/>
        </w:rPr>
        <w:t>lista de inicialización de miembros</w:t>
      </w:r>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e.g</w:t>
      </w:r>
      <w:proofErr w:type="spellEnd"/>
      <w:r>
        <w:rPr>
          <w:rFonts w:ascii="Google Sans Text" w:eastAsia="Google Sans Text" w:hAnsi="Google Sans Text" w:cs="Google Sans Text"/>
          <w:color w:val="1B1C1D"/>
        </w:rPr>
        <w:t>.</w:t>
      </w:r>
      <w:proofErr w:type="gramStart"/>
      <w:r>
        <w:rPr>
          <w:rFonts w:ascii="Google Sans Text" w:eastAsia="Google Sans Text" w:hAnsi="Google Sans Text" w:cs="Google Sans Text"/>
          <w:color w:val="1B1C1D"/>
        </w:rPr>
        <w:t>, :</w:t>
      </w:r>
      <w:proofErr w:type="gramEnd"/>
      <w:r>
        <w:rPr>
          <w:rFonts w:ascii="Google Sans Text" w:eastAsia="Google Sans Text" w:hAnsi="Google Sans Text" w:cs="Google Sans Text"/>
          <w:color w:val="1B1C1D"/>
        </w:rPr>
        <w:t xml:space="preserve"> longitud(l)). Esta es la forma preferida de inicializar miembros en C++, ya que es más eficiente que asignar valores dentro del cuerpo del constructor, especialmente para miembros que son objetos de otras clases.</w:t>
      </w:r>
    </w:p>
    <w:p w14:paraId="544A1BE0"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3A1C4E72" w14:textId="77777777" w:rsidR="00A353BF" w:rsidRDefault="00000000">
      <w:pPr>
        <w:pStyle w:val="Ttulo4"/>
        <w:spacing w:before="0" w:after="120" w:line="275" w:lineRule="auto"/>
        <w:rPr>
          <w:rFonts w:ascii="Google Sans" w:eastAsia="Google Sans" w:hAnsi="Google Sans" w:cs="Google Sans"/>
          <w:color w:val="1B1C1D"/>
        </w:rPr>
      </w:pPr>
      <w:r>
        <w:rPr>
          <w:rFonts w:ascii="Google Sans" w:eastAsia="Google Sans" w:hAnsi="Google Sans" w:cs="Google Sans"/>
          <w:color w:val="1B1C1D"/>
        </w:rPr>
        <w:t>2.1.3 El Constructor de Copia</w:t>
      </w:r>
    </w:p>
    <w:p w14:paraId="6AFA3EBB"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1D458B8A"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Un constructor de copia es un tipo especial de constructor parametrizado que se utiliza para inicializar un nuevo objeto como una copia de un objeto existente de la misma clase.</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rPr>
        <w:t xml:space="preserve"> Toma como argumento una referencia (generalmente </w:t>
      </w:r>
      <w:proofErr w:type="spellStart"/>
      <w:r>
        <w:rPr>
          <w:rFonts w:ascii="Google Sans Text" w:eastAsia="Google Sans Text" w:hAnsi="Google Sans Text" w:cs="Google Sans Text"/>
          <w:color w:val="1B1C1D"/>
        </w:rPr>
        <w:t>const</w:t>
      </w:r>
      <w:proofErr w:type="spellEnd"/>
      <w:r>
        <w:rPr>
          <w:rFonts w:ascii="Google Sans Text" w:eastAsia="Google Sans Text" w:hAnsi="Google Sans Text" w:cs="Google Sans Text"/>
          <w:color w:val="1B1C1D"/>
        </w:rPr>
        <w:t>) a un objeto de su propia clase. El compilador también proporciona un constructor de copia por defecto si no se define uno explícitamente.</w:t>
      </w:r>
      <w:r>
        <w:rPr>
          <w:rFonts w:ascii="Google Sans Text" w:eastAsia="Google Sans Text" w:hAnsi="Google Sans Text" w:cs="Google Sans Text"/>
          <w:color w:val="575B5F"/>
          <w:sz w:val="24"/>
          <w:szCs w:val="24"/>
          <w:vertAlign w:val="superscript"/>
        </w:rPr>
        <w:t>10</w:t>
      </w:r>
    </w:p>
    <w:p w14:paraId="1006ED80"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575B5F"/>
          <w:sz w:val="24"/>
          <w:szCs w:val="24"/>
          <w:vertAlign w:val="superscript"/>
        </w:rPr>
      </w:pPr>
    </w:p>
    <w:p w14:paraId="74D1FC19"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36C1388E"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2DA36199"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6FE40564"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Caja {</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miembros y otros constructores...</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Constructor de copia</w:t>
      </w:r>
      <w:r>
        <w:rPr>
          <w:rFonts w:ascii="Google Sans Text" w:eastAsia="Google Sans Text" w:hAnsi="Google Sans Text" w:cs="Google Sans Text"/>
          <w:color w:val="1B1C1D"/>
          <w:shd w:val="clear" w:color="auto" w:fill="F0F4F9"/>
        </w:rPr>
        <w:br/>
        <w:t xml:space="preserve">    </w:t>
      </w:r>
      <w:proofErr w:type="gramStart"/>
      <w:r>
        <w:rPr>
          <w:rFonts w:ascii="Google Sans Text" w:eastAsia="Google Sans Text" w:hAnsi="Google Sans Text" w:cs="Google Sans Text"/>
          <w:color w:val="1B1C1D"/>
          <w:shd w:val="clear" w:color="auto" w:fill="F0F4F9"/>
        </w:rPr>
        <w:t>Caja(</w:t>
      </w:r>
      <w:proofErr w:type="spellStart"/>
      <w:proofErr w:type="gramEnd"/>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Caja&amp; otra) : longitud(</w:t>
      </w:r>
      <w:proofErr w:type="spellStart"/>
      <w:r>
        <w:rPr>
          <w:rFonts w:ascii="Google Sans Text" w:eastAsia="Google Sans Text" w:hAnsi="Google Sans Text" w:cs="Google Sans Text"/>
          <w:color w:val="1B1C1D"/>
          <w:shd w:val="clear" w:color="auto" w:fill="F0F4F9"/>
        </w:rPr>
        <w:t>otra.longitud</w:t>
      </w:r>
      <w:proofErr w:type="spellEnd"/>
      <w:r>
        <w:rPr>
          <w:rFonts w:ascii="Google Sans Text" w:eastAsia="Google Sans Text" w:hAnsi="Google Sans Text" w:cs="Google Sans Text"/>
          <w:color w:val="1B1C1D"/>
          <w:shd w:val="clear" w:color="auto" w:fill="F0F4F9"/>
        </w:rPr>
        <w:t>), anchura(</w:t>
      </w:r>
      <w:proofErr w:type="spellStart"/>
      <w:r>
        <w:rPr>
          <w:rFonts w:ascii="Google Sans Text" w:eastAsia="Google Sans Text" w:hAnsi="Google Sans Text" w:cs="Google Sans Text"/>
          <w:color w:val="1B1C1D"/>
          <w:shd w:val="clear" w:color="auto" w:fill="F0F4F9"/>
        </w:rPr>
        <w:t>otra.anchura</w:t>
      </w:r>
      <w:proofErr w:type="spellEnd"/>
      <w:r>
        <w:rPr>
          <w:rFonts w:ascii="Google Sans Text" w:eastAsia="Google Sans Text" w:hAnsi="Google Sans Text" w:cs="Google Sans Text"/>
          <w:color w:val="1B1C1D"/>
          <w:shd w:val="clear" w:color="auto" w:fill="F0F4F9"/>
        </w:rPr>
        <w:t>), altura(</w:t>
      </w:r>
      <w:proofErr w:type="spellStart"/>
      <w:r>
        <w:rPr>
          <w:rFonts w:ascii="Google Sans Text" w:eastAsia="Google Sans Text" w:hAnsi="Google Sans Text" w:cs="Google Sans Text"/>
          <w:color w:val="1B1C1D"/>
          <w:shd w:val="clear" w:color="auto" w:fill="F0F4F9"/>
        </w:rPr>
        <w:t>otra.altura</w:t>
      </w:r>
      <w:proofErr w:type="spellEnd"/>
      <w:r>
        <w:rPr>
          <w:rFonts w:ascii="Google Sans Text" w:eastAsia="Google Sans Text" w:hAnsi="Google Sans Text" w:cs="Google Sans Text"/>
          <w:color w:val="1B1C1D"/>
          <w:shd w:val="clear" w:color="auto" w:fill="F0F4F9"/>
        </w:rPr>
        <w:t>)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"Objeto Caja creado con constructor de copia."</w:t>
      </w:r>
      <w:r>
        <w:rPr>
          <w:rFonts w:ascii="Google Sans Text" w:eastAsia="Google Sans Text" w:hAnsi="Google Sans Text" w:cs="Google Sans Text"/>
          <w:color w:val="1B1C1D"/>
          <w:shd w:val="clear" w:color="auto" w:fill="F0F4F9"/>
        </w:rPr>
        <w:t xml:space="preserve"> &lt;&lt; </w:t>
      </w:r>
      <w:proofErr w:type="spellStart"/>
      <w:proofErr w:type="gram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proofErr w:type="gramEnd"/>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t>// Uso:</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75B5F"/>
          <w:sz w:val="20"/>
          <w:szCs w:val="20"/>
          <w:shd w:val="clear" w:color="auto" w:fill="F0F4F9"/>
        </w:rPr>
        <w:t xml:space="preserve">Caja </w:t>
      </w:r>
      <w:proofErr w:type="spellStart"/>
      <w:r>
        <w:rPr>
          <w:rFonts w:ascii="Google Sans Text" w:eastAsia="Google Sans Text" w:hAnsi="Google Sans Text" w:cs="Google Sans Text"/>
          <w:color w:val="996900"/>
          <w:sz w:val="20"/>
          <w:szCs w:val="20"/>
          <w:shd w:val="clear" w:color="auto" w:fill="F0F4F9"/>
        </w:rPr>
        <w:t>cajaOriginal</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B55908"/>
          <w:sz w:val="20"/>
          <w:szCs w:val="20"/>
          <w:shd w:val="clear" w:color="auto" w:fill="F0F4F9"/>
        </w:rPr>
        <w:t>10.0</w:t>
      </w:r>
      <w:r>
        <w:rPr>
          <w:rFonts w:ascii="Google Sans Text" w:eastAsia="Google Sans Text" w:hAnsi="Google Sans Text" w:cs="Google Sans Text"/>
          <w:color w:val="575B5F"/>
          <w:sz w:val="20"/>
          <w:szCs w:val="20"/>
          <w:shd w:val="clear" w:color="auto" w:fill="F0F4F9"/>
        </w:rPr>
        <w:t xml:space="preserve">, </w:t>
      </w:r>
      <w:r>
        <w:rPr>
          <w:rFonts w:ascii="Google Sans Text" w:eastAsia="Google Sans Text" w:hAnsi="Google Sans Text" w:cs="Google Sans Text"/>
          <w:color w:val="B55908"/>
          <w:sz w:val="20"/>
          <w:szCs w:val="20"/>
          <w:shd w:val="clear" w:color="auto" w:fill="F0F4F9"/>
        </w:rPr>
        <w:t>5.0</w:t>
      </w:r>
      <w:r>
        <w:rPr>
          <w:rFonts w:ascii="Google Sans Text" w:eastAsia="Google Sans Text" w:hAnsi="Google Sans Text" w:cs="Google Sans Text"/>
          <w:color w:val="575B5F"/>
          <w:sz w:val="20"/>
          <w:szCs w:val="20"/>
          <w:shd w:val="clear" w:color="auto" w:fill="F0F4F9"/>
        </w:rPr>
        <w:t xml:space="preserve">, </w:t>
      </w:r>
      <w:r>
        <w:rPr>
          <w:rFonts w:ascii="Google Sans Text" w:eastAsia="Google Sans Text" w:hAnsi="Google Sans Text" w:cs="Google Sans Text"/>
          <w:color w:val="B55908"/>
          <w:sz w:val="20"/>
          <w:szCs w:val="20"/>
          <w:shd w:val="clear" w:color="auto" w:fill="F0F4F9"/>
        </w:rPr>
        <w:t>2.0</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75B5F"/>
          <w:sz w:val="20"/>
          <w:szCs w:val="20"/>
          <w:shd w:val="clear" w:color="auto" w:fill="F0F4F9"/>
        </w:rPr>
        <w:t xml:space="preserve">Caja </w:t>
      </w:r>
      <w:proofErr w:type="spellStart"/>
      <w:r>
        <w:rPr>
          <w:rFonts w:ascii="Google Sans Text" w:eastAsia="Google Sans Text" w:hAnsi="Google Sans Text" w:cs="Google Sans Text"/>
          <w:color w:val="996900"/>
          <w:sz w:val="20"/>
          <w:szCs w:val="20"/>
          <w:shd w:val="clear" w:color="auto" w:fill="F0F4F9"/>
        </w:rPr>
        <w:t>cajaCopia</w:t>
      </w:r>
      <w:proofErr w:type="spellEnd"/>
      <w:r>
        <w:rPr>
          <w:rFonts w:ascii="Google Sans Text" w:eastAsia="Google Sans Text" w:hAnsi="Google Sans Text" w:cs="Google Sans Text"/>
          <w:color w:val="575B5F"/>
          <w:sz w:val="20"/>
          <w:szCs w:val="20"/>
          <w:shd w:val="clear" w:color="auto" w:fill="F0F4F9"/>
        </w:rPr>
        <w:t>(</w:t>
      </w:r>
      <w:proofErr w:type="spellStart"/>
      <w:r>
        <w:rPr>
          <w:rFonts w:ascii="Google Sans Text" w:eastAsia="Google Sans Text" w:hAnsi="Google Sans Text" w:cs="Google Sans Text"/>
          <w:color w:val="575B5F"/>
          <w:sz w:val="20"/>
          <w:szCs w:val="20"/>
          <w:shd w:val="clear" w:color="auto" w:fill="F0F4F9"/>
        </w:rPr>
        <w:t>cajaOriginal</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Llama explícitamente al constructor de copia</w:t>
      </w:r>
      <w:r>
        <w:rPr>
          <w:rFonts w:ascii="Google Sans Text" w:eastAsia="Google Sans Text" w:hAnsi="Google Sans Text" w:cs="Google Sans Text"/>
          <w:color w:val="1B1C1D"/>
          <w:shd w:val="clear" w:color="auto" w:fill="F0F4F9"/>
        </w:rPr>
        <w:br/>
        <w:t xml:space="preserve">Caja </w:t>
      </w:r>
      <w:proofErr w:type="spellStart"/>
      <w:r>
        <w:rPr>
          <w:rFonts w:ascii="Google Sans Text" w:eastAsia="Google Sans Text" w:hAnsi="Google Sans Text" w:cs="Google Sans Text"/>
          <w:color w:val="1B1C1D"/>
          <w:shd w:val="clear" w:color="auto" w:fill="F0F4F9"/>
        </w:rPr>
        <w:t>otraCopia</w:t>
      </w:r>
      <w:proofErr w:type="spellEnd"/>
      <w:r>
        <w:rPr>
          <w:rFonts w:ascii="Google Sans Text" w:eastAsia="Google Sans Text" w:hAnsi="Google Sans Text" w:cs="Google Sans Text"/>
          <w:color w:val="1B1C1D"/>
          <w:shd w:val="clear" w:color="auto" w:fill="F0F4F9"/>
        </w:rPr>
        <w:t xml:space="preserve"> = </w:t>
      </w:r>
      <w:proofErr w:type="spellStart"/>
      <w:r>
        <w:rPr>
          <w:rFonts w:ascii="Google Sans Text" w:eastAsia="Google Sans Text" w:hAnsi="Google Sans Text" w:cs="Google Sans Text"/>
          <w:color w:val="1B1C1D"/>
          <w:shd w:val="clear" w:color="auto" w:fill="F0F4F9"/>
        </w:rPr>
        <w:t>cajaOriginal</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También llama al constructor de copia (inicialización, no asignación)</w:t>
      </w:r>
      <w:r>
        <w:rPr>
          <w:rFonts w:ascii="Google Sans Text" w:eastAsia="Google Sans Text" w:hAnsi="Google Sans Text" w:cs="Google Sans Text"/>
          <w:color w:val="1B1C1D"/>
          <w:shd w:val="clear" w:color="auto" w:fill="F0F4F9"/>
        </w:rPr>
        <w:br/>
      </w:r>
    </w:p>
    <w:p w14:paraId="19AFD33A"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shd w:val="clear" w:color="auto" w:fill="F0F4F9"/>
        </w:rPr>
      </w:pPr>
    </w:p>
    <w:p w14:paraId="09472254"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2.2 El Destructor: Liberación de Recursos y Limpieza</w:t>
      </w:r>
    </w:p>
    <w:p w14:paraId="08FCA438"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5F34B88E"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 </w:t>
      </w:r>
      <w:r>
        <w:rPr>
          <w:rFonts w:ascii="Google Sans Text" w:eastAsia="Google Sans Text" w:hAnsi="Google Sans Text" w:cs="Google Sans Text"/>
          <w:b/>
          <w:color w:val="1B1C1D"/>
        </w:rPr>
        <w:t>destructor</w:t>
      </w:r>
      <w:r>
        <w:rPr>
          <w:rFonts w:ascii="Google Sans Text" w:eastAsia="Google Sans Text" w:hAnsi="Google Sans Text" w:cs="Google Sans Text"/>
          <w:color w:val="1B1C1D"/>
        </w:rPr>
        <w:t xml:space="preserve"> es la contraparte del constructor. Es una función miembro especial que se invoca automáticamente cuando un objeto está a punto de ser destruido.</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xml:space="preserve"> Esto ocurre cuando un objeto local sale de su ámbito, cuando se usa el operador </w:t>
      </w:r>
      <w:proofErr w:type="spellStart"/>
      <w:r>
        <w:rPr>
          <w:rFonts w:ascii="Google Sans Text" w:eastAsia="Google Sans Text" w:hAnsi="Google Sans Text" w:cs="Google Sans Text"/>
          <w:color w:val="1B1C1D"/>
        </w:rPr>
        <w:t>delete</w:t>
      </w:r>
      <w:proofErr w:type="spellEnd"/>
      <w:r>
        <w:rPr>
          <w:rFonts w:ascii="Google Sans Text" w:eastAsia="Google Sans Text" w:hAnsi="Google Sans Text" w:cs="Google Sans Text"/>
          <w:color w:val="1B1C1D"/>
        </w:rPr>
        <w:t xml:space="preserve"> sobre un puntero a un objeto, o cuando el programa termina para objetos globales o estáticos.</w:t>
      </w:r>
      <w:r>
        <w:rPr>
          <w:rFonts w:ascii="Google Sans Text" w:eastAsia="Google Sans Text" w:hAnsi="Google Sans Text" w:cs="Google Sans Text"/>
          <w:color w:val="575B5F"/>
          <w:sz w:val="24"/>
          <w:szCs w:val="24"/>
          <w:vertAlign w:val="superscript"/>
        </w:rPr>
        <w:t>13</w:t>
      </w:r>
    </w:p>
    <w:p w14:paraId="049912FB"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lastRenderedPageBreak/>
        <w:t>El propósito principal del destructor es realizar tareas de limpieza, siendo la más importante la liberación de los recursos que el objeto pudo haber adquirido durante su vida, como la memoria dinámica.</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rPr>
        <w:t xml:space="preserve"> El nombre de un destructor es el mismo que el de la clase, pero precedido por una tilde (~). No tiene tipo de retorno y no acepta parámetros, por lo que no puede ser sobrecargado.</w:t>
      </w:r>
      <w:r>
        <w:rPr>
          <w:rFonts w:ascii="Google Sans Text" w:eastAsia="Google Sans Text" w:hAnsi="Google Sans Text" w:cs="Google Sans Text"/>
          <w:color w:val="575B5F"/>
          <w:sz w:val="24"/>
          <w:szCs w:val="24"/>
          <w:vertAlign w:val="superscript"/>
        </w:rPr>
        <w:t>10</w:t>
      </w:r>
    </w:p>
    <w:p w14:paraId="7F79D02A"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575B5F"/>
          <w:sz w:val="24"/>
          <w:szCs w:val="24"/>
          <w:vertAlign w:val="superscript"/>
        </w:rPr>
      </w:pPr>
    </w:p>
    <w:p w14:paraId="7F33E92B"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05851807"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5DF76C54"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7803BDA9"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VectorDinamico</w:t>
      </w:r>
      <w:proofErr w:type="spellEnd"/>
      <w:r>
        <w:rPr>
          <w:rFonts w:ascii="Google Sans Text" w:eastAsia="Google Sans Text" w:hAnsi="Google Sans Text" w:cs="Google Sans Text"/>
          <w:color w:val="996900"/>
          <w:sz w:val="20"/>
          <w:szCs w:val="20"/>
          <w:shd w:val="clear" w:color="auto" w:fill="F0F4F9"/>
        </w:rPr>
        <w:t xml:space="preserve">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datos;</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size_t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tamano</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Constructor que adquiere memoria</w:t>
      </w:r>
      <w:r>
        <w:rPr>
          <w:rFonts w:ascii="Google Sans Text" w:eastAsia="Google Sans Text" w:hAnsi="Google Sans Text" w:cs="Google Sans Text"/>
          <w:color w:val="1B1C1D"/>
          <w:shd w:val="clear" w:color="auto" w:fill="F0F4F9"/>
        </w:rPr>
        <w:br/>
        <w:t xml:space="preserve">    </w:t>
      </w:r>
      <w:proofErr w:type="spellStart"/>
      <w:proofErr w:type="gramStart"/>
      <w:r>
        <w:rPr>
          <w:rFonts w:ascii="Google Sans Text" w:eastAsia="Google Sans Text" w:hAnsi="Google Sans Text" w:cs="Google Sans Text"/>
          <w:color w:val="1B1C1D"/>
          <w:shd w:val="clear" w:color="auto" w:fill="F0F4F9"/>
        </w:rPr>
        <w:t>VectorDinamico</w:t>
      </w:r>
      <w:proofErr w:type="spellEnd"/>
      <w:r>
        <w:rPr>
          <w:rFonts w:ascii="Google Sans Text" w:eastAsia="Google Sans Text" w:hAnsi="Google Sans Text" w:cs="Google Sans Text"/>
          <w:color w:val="1B1C1D"/>
          <w:shd w:val="clear" w:color="auto" w:fill="F0F4F9"/>
        </w:rPr>
        <w:t>(</w:t>
      </w:r>
      <w:proofErr w:type="spellStart"/>
      <w:proofErr w:type="gramEnd"/>
      <w:r>
        <w:rPr>
          <w:rFonts w:ascii="Google Sans Text" w:eastAsia="Google Sans Text" w:hAnsi="Google Sans Text" w:cs="Google Sans Text"/>
          <w:color w:val="8430CE"/>
          <w:sz w:val="20"/>
          <w:szCs w:val="20"/>
          <w:shd w:val="clear" w:color="auto" w:fill="F0F4F9"/>
        </w:rPr>
        <w:t>size_t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tam</w:t>
      </w:r>
      <w:proofErr w:type="spellEnd"/>
      <w:r>
        <w:rPr>
          <w:rFonts w:ascii="Google Sans Text" w:eastAsia="Google Sans Text" w:hAnsi="Google Sans Text" w:cs="Google Sans Text"/>
          <w:color w:val="1B1C1D"/>
          <w:shd w:val="clear" w:color="auto" w:fill="F0F4F9"/>
        </w:rPr>
        <w:t xml:space="preserve">) : </w:t>
      </w:r>
      <w:proofErr w:type="spellStart"/>
      <w:r>
        <w:rPr>
          <w:rFonts w:ascii="Google Sans Text" w:eastAsia="Google Sans Text" w:hAnsi="Google Sans Text" w:cs="Google Sans Text"/>
          <w:color w:val="1B1C1D"/>
          <w:shd w:val="clear" w:color="auto" w:fill="F0F4F9"/>
        </w:rPr>
        <w:t>tamano</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B1C1D"/>
          <w:shd w:val="clear" w:color="auto" w:fill="F0F4F9"/>
        </w:rPr>
        <w:t>tam</w:t>
      </w:r>
      <w:proofErr w:type="spellEnd"/>
      <w:r>
        <w:rPr>
          <w:rFonts w:ascii="Google Sans Text" w:eastAsia="Google Sans Text" w:hAnsi="Google Sans Text" w:cs="Google Sans Text"/>
          <w:color w:val="1B1C1D"/>
          <w:shd w:val="clear" w:color="auto" w:fill="F0F4F9"/>
        </w:rPr>
        <w:t>) {</w:t>
      </w:r>
      <w:r>
        <w:rPr>
          <w:rFonts w:ascii="Google Sans Text" w:eastAsia="Google Sans Text" w:hAnsi="Google Sans Text" w:cs="Google Sans Text"/>
          <w:color w:val="1B1C1D"/>
          <w:shd w:val="clear" w:color="auto" w:fill="F0F4F9"/>
        </w:rPr>
        <w:br/>
        <w:t xml:space="preserve">        datos = </w:t>
      </w:r>
      <w:r>
        <w:rPr>
          <w:rFonts w:ascii="Google Sans Text" w:eastAsia="Google Sans Text" w:hAnsi="Google Sans Text" w:cs="Google Sans Text"/>
          <w:color w:val="8430CE"/>
          <w:sz w:val="20"/>
          <w:szCs w:val="20"/>
          <w:shd w:val="clear" w:color="auto" w:fill="F0F4F9"/>
        </w:rPr>
        <w:t>new</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B1C1D"/>
          <w:shd w:val="clear" w:color="auto" w:fill="F0F4F9"/>
        </w:rPr>
        <w:t>tamano</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Adquisición de recurso (memoria)</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w:t>
      </w:r>
      <w:proofErr w:type="spellStart"/>
      <w:r>
        <w:rPr>
          <w:rFonts w:ascii="Google Sans Text" w:eastAsia="Google Sans Text" w:hAnsi="Google Sans Text" w:cs="Google Sans Text"/>
          <w:color w:val="188038"/>
          <w:sz w:val="20"/>
          <w:szCs w:val="20"/>
          <w:shd w:val="clear" w:color="auto" w:fill="F0F4F9"/>
        </w:rPr>
        <w:t>VectorDinamico</w:t>
      </w:r>
      <w:proofErr w:type="spellEnd"/>
      <w:r>
        <w:rPr>
          <w:rFonts w:ascii="Google Sans Text" w:eastAsia="Google Sans Text" w:hAnsi="Google Sans Text" w:cs="Google Sans Text"/>
          <w:color w:val="188038"/>
          <w:sz w:val="20"/>
          <w:szCs w:val="20"/>
          <w:shd w:val="clear" w:color="auto" w:fill="F0F4F9"/>
        </w:rPr>
        <w:t xml:space="preserve"> construido."</w:t>
      </w:r>
      <w:r>
        <w:rPr>
          <w:rFonts w:ascii="Google Sans Text" w:eastAsia="Google Sans Text" w:hAnsi="Google Sans Text" w:cs="Google Sans Text"/>
          <w:color w:val="1B1C1D"/>
          <w:shd w:val="clear" w:color="auto" w:fill="F0F4F9"/>
        </w:rPr>
        <w:t xml:space="preserve"> &lt;&lt; </w:t>
      </w:r>
      <w:proofErr w:type="spellStart"/>
      <w:proofErr w:type="gram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proofErr w:type="gramEnd"/>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Destructor que libera la memoria</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VectorDinamico</w:t>
      </w:r>
      <w:proofErr w:type="spellEnd"/>
      <w:r>
        <w:rPr>
          <w:rFonts w:ascii="Google Sans Text" w:eastAsia="Google Sans Text" w:hAnsi="Google Sans Text" w:cs="Google Sans Text"/>
          <w:color w:val="1B1C1D"/>
          <w:shd w:val="clear" w:color="auto" w:fill="F0F4F9"/>
        </w:rPr>
        <w:t>()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delete</w:t>
      </w:r>
      <w:proofErr w:type="spellEnd"/>
      <w:r>
        <w:rPr>
          <w:rFonts w:ascii="Google Sans Text" w:eastAsia="Google Sans Text" w:hAnsi="Google Sans Text" w:cs="Google Sans Text"/>
          <w:color w:val="1B1C1D"/>
          <w:shd w:val="clear" w:color="auto" w:fill="F0F4F9"/>
        </w:rPr>
        <w:t xml:space="preserve"> datos; </w:t>
      </w:r>
      <w:r>
        <w:rPr>
          <w:rFonts w:ascii="Google Sans Text" w:eastAsia="Google Sans Text" w:hAnsi="Google Sans Text" w:cs="Google Sans Text"/>
          <w:color w:val="5F6368"/>
          <w:sz w:val="20"/>
          <w:szCs w:val="20"/>
          <w:shd w:val="clear" w:color="auto" w:fill="F0F4F9"/>
        </w:rPr>
        <w:t>// Liberación del recurso</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w:t>
      </w:r>
      <w:proofErr w:type="spellStart"/>
      <w:r>
        <w:rPr>
          <w:rFonts w:ascii="Google Sans Text" w:eastAsia="Google Sans Text" w:hAnsi="Google Sans Text" w:cs="Google Sans Text"/>
          <w:color w:val="188038"/>
          <w:sz w:val="20"/>
          <w:szCs w:val="20"/>
          <w:shd w:val="clear" w:color="auto" w:fill="F0F4F9"/>
        </w:rPr>
        <w:t>VectorDinamico</w:t>
      </w:r>
      <w:proofErr w:type="spellEnd"/>
      <w:r>
        <w:rPr>
          <w:rFonts w:ascii="Google Sans Text" w:eastAsia="Google Sans Text" w:hAnsi="Google Sans Text" w:cs="Google Sans Text"/>
          <w:color w:val="188038"/>
          <w:sz w:val="20"/>
          <w:szCs w:val="20"/>
          <w:shd w:val="clear" w:color="auto" w:fill="F0F4F9"/>
        </w:rPr>
        <w:t xml:space="preserve"> destruido."</w:t>
      </w:r>
      <w:r>
        <w:rPr>
          <w:rFonts w:ascii="Google Sans Text" w:eastAsia="Google Sans Text" w:hAnsi="Google Sans Text" w:cs="Google Sans Text"/>
          <w:color w:val="1B1C1D"/>
          <w:shd w:val="clear" w:color="auto" w:fill="F0F4F9"/>
        </w:rPr>
        <w:t xml:space="preserve"> &lt;&lt; </w:t>
      </w:r>
      <w:proofErr w:type="spellStart"/>
      <w:proofErr w:type="gram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proofErr w:type="gramEnd"/>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funcionDePrueba</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575B5F"/>
          <w:sz w:val="20"/>
          <w:szCs w:val="20"/>
          <w:shd w:val="clear" w:color="auto" w:fill="F0F4F9"/>
        </w:rPr>
        <w:t>VectorDinamico</w:t>
      </w:r>
      <w:proofErr w:type="spellEnd"/>
      <w:r>
        <w:rPr>
          <w:rFonts w:ascii="Google Sans Text" w:eastAsia="Google Sans Text" w:hAnsi="Google Sans Text" w:cs="Google Sans Text"/>
          <w:color w:val="575B5F"/>
          <w:sz w:val="20"/>
          <w:szCs w:val="20"/>
          <w:shd w:val="clear" w:color="auto" w:fill="F0F4F9"/>
        </w:rPr>
        <w:t xml:space="preserve"> </w:t>
      </w:r>
      <w:r>
        <w:rPr>
          <w:rFonts w:ascii="Google Sans Text" w:eastAsia="Google Sans Text" w:hAnsi="Google Sans Text" w:cs="Google Sans Text"/>
          <w:color w:val="996900"/>
          <w:sz w:val="20"/>
          <w:szCs w:val="20"/>
          <w:shd w:val="clear" w:color="auto" w:fill="F0F4F9"/>
        </w:rPr>
        <w:t>v</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B55908"/>
          <w:sz w:val="20"/>
          <w:szCs w:val="20"/>
          <w:shd w:val="clear" w:color="auto" w:fill="F0F4F9"/>
        </w:rPr>
        <w:t>100</w:t>
      </w:r>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Se llama al constructor</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se usa el vector...</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El objeto 'v' sale de ámbito aquí, se llama automáticamente al destructor</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main</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funcionDePrueba</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B55908"/>
          <w:sz w:val="20"/>
          <w:szCs w:val="20"/>
          <w:shd w:val="clear" w:color="auto" w:fill="F0F4F9"/>
        </w:rPr>
        <w:t>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p>
    <w:p w14:paraId="428FF2DB"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La combinación de constructores que adquieren recursos y destructores que los liberan es la base de una de las técnicas de diseño más potentes y fundamentales de C++: </w:t>
      </w:r>
      <w:r>
        <w:rPr>
          <w:rFonts w:ascii="Google Sans Text" w:eastAsia="Google Sans Text" w:hAnsi="Google Sans Text" w:cs="Google Sans Text"/>
          <w:b/>
          <w:color w:val="1B1C1D"/>
        </w:rPr>
        <w:t xml:space="preserve">RAII </w:t>
      </w:r>
      <w:r>
        <w:rPr>
          <w:rFonts w:ascii="Google Sans Text" w:eastAsia="Google Sans Text" w:hAnsi="Google Sans Text" w:cs="Google Sans Text"/>
          <w:b/>
          <w:color w:val="1B1C1D"/>
        </w:rPr>
        <w:lastRenderedPageBreak/>
        <w:t>(</w:t>
      </w:r>
      <w:proofErr w:type="spellStart"/>
      <w:r>
        <w:rPr>
          <w:rFonts w:ascii="Google Sans Text" w:eastAsia="Google Sans Text" w:hAnsi="Google Sans Text" w:cs="Google Sans Text"/>
          <w:b/>
          <w:color w:val="1B1C1D"/>
        </w:rPr>
        <w:t>Resource</w:t>
      </w:r>
      <w:proofErr w:type="spellEnd"/>
      <w:r>
        <w:rPr>
          <w:rFonts w:ascii="Google Sans Text" w:eastAsia="Google Sans Text" w:hAnsi="Google Sans Text" w:cs="Google Sans Text"/>
          <w:b/>
          <w:color w:val="1B1C1D"/>
        </w:rPr>
        <w:t xml:space="preserve"> </w:t>
      </w:r>
      <w:proofErr w:type="spellStart"/>
      <w:r>
        <w:rPr>
          <w:rFonts w:ascii="Google Sans Text" w:eastAsia="Google Sans Text" w:hAnsi="Google Sans Text" w:cs="Google Sans Text"/>
          <w:b/>
          <w:color w:val="1B1C1D"/>
        </w:rPr>
        <w:t>Acquisition</w:t>
      </w:r>
      <w:proofErr w:type="spellEnd"/>
      <w:r>
        <w:rPr>
          <w:rFonts w:ascii="Google Sans Text" w:eastAsia="Google Sans Text" w:hAnsi="Google Sans Text" w:cs="Google Sans Text"/>
          <w:b/>
          <w:color w:val="1B1C1D"/>
        </w:rPr>
        <w:t xml:space="preserve"> </w:t>
      </w:r>
      <w:proofErr w:type="spellStart"/>
      <w:r>
        <w:rPr>
          <w:rFonts w:ascii="Google Sans Text" w:eastAsia="Google Sans Text" w:hAnsi="Google Sans Text" w:cs="Google Sans Text"/>
          <w:b/>
          <w:color w:val="1B1C1D"/>
        </w:rPr>
        <w:t>Is</w:t>
      </w:r>
      <w:proofErr w:type="spellEnd"/>
      <w:r>
        <w:rPr>
          <w:rFonts w:ascii="Google Sans Text" w:eastAsia="Google Sans Text" w:hAnsi="Google Sans Text" w:cs="Google Sans Text"/>
          <w:b/>
          <w:color w:val="1B1C1D"/>
        </w:rPr>
        <w:t xml:space="preserve"> </w:t>
      </w:r>
      <w:proofErr w:type="spellStart"/>
      <w:r>
        <w:rPr>
          <w:rFonts w:ascii="Google Sans Text" w:eastAsia="Google Sans Text" w:hAnsi="Google Sans Text" w:cs="Google Sans Text"/>
          <w:b/>
          <w:color w:val="1B1C1D"/>
        </w:rPr>
        <w:t>Initialization</w:t>
      </w:r>
      <w:proofErr w:type="spellEnd"/>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Este idioma vincula la vida útil de un recurso (como memoria, un archivo o un bloqueo de </w:t>
      </w:r>
      <w:proofErr w:type="spellStart"/>
      <w:r>
        <w:rPr>
          <w:rFonts w:ascii="Google Sans Text" w:eastAsia="Google Sans Text" w:hAnsi="Google Sans Text" w:cs="Google Sans Text"/>
          <w:color w:val="1B1C1D"/>
        </w:rPr>
        <w:t>mutex</w:t>
      </w:r>
      <w:proofErr w:type="spellEnd"/>
      <w:r>
        <w:rPr>
          <w:rFonts w:ascii="Google Sans Text" w:eastAsia="Google Sans Text" w:hAnsi="Google Sans Text" w:cs="Google Sans Text"/>
          <w:color w:val="1B1C1D"/>
        </w:rPr>
        <w:t>) a la vida útil de un objeto. Como el destructor tiene la garantía de ser llamado cuando el objeto sale de ámbito, la liberación del recurso se vuelve automática y determinista, previniendo fugas de recursos de manera robusta.</w:t>
      </w:r>
      <w:r>
        <w:rPr>
          <w:rFonts w:ascii="Google Sans Text" w:eastAsia="Google Sans Text" w:hAnsi="Google Sans Text" w:cs="Google Sans Text"/>
          <w:color w:val="575B5F"/>
          <w:sz w:val="24"/>
          <w:szCs w:val="24"/>
          <w:vertAlign w:val="superscript"/>
        </w:rPr>
        <w:t>2</w:t>
      </w:r>
    </w:p>
    <w:p w14:paraId="27649C25"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Además, la existencia de constructores de copia y destructores generados por el compilador conduce a un principio de diseño crítico conocido como la </w:t>
      </w:r>
      <w:r>
        <w:rPr>
          <w:rFonts w:ascii="Google Sans Text" w:eastAsia="Google Sans Text" w:hAnsi="Google Sans Text" w:cs="Google Sans Text"/>
          <w:b/>
          <w:color w:val="1B1C1D"/>
        </w:rPr>
        <w:t>"Regla de Tres/Cinco/Cero"</w:t>
      </w:r>
      <w:r>
        <w:rPr>
          <w:rFonts w:ascii="Google Sans Text" w:eastAsia="Google Sans Text" w:hAnsi="Google Sans Text" w:cs="Google Sans Text"/>
          <w:color w:val="1B1C1D"/>
        </w:rPr>
        <w:t>. Si una clase necesita un destructor definido por el usuario (generalmente porque gestiona un recurso como un puntero a memoria dinámica), es casi seguro que también necesita un constructor de copia y un operador de asignación de copia definidos por el usuario (la "Regla de Tres"). Si no se proporcionan, la copia superficial por defecto que realiza el compilador para el puntero resultará en que dos objetos apunten a la misma memoria.</w:t>
      </w:r>
      <w:r>
        <w:rPr>
          <w:rFonts w:ascii="Google Sans Text" w:eastAsia="Google Sans Text" w:hAnsi="Google Sans Text" w:cs="Google Sans Text"/>
          <w:color w:val="575B5F"/>
          <w:sz w:val="24"/>
          <w:szCs w:val="24"/>
          <w:vertAlign w:val="superscript"/>
        </w:rPr>
        <w:t>14</w:t>
      </w:r>
      <w:r>
        <w:rPr>
          <w:rFonts w:ascii="Google Sans Text" w:eastAsia="Google Sans Text" w:hAnsi="Google Sans Text" w:cs="Google Sans Text"/>
          <w:color w:val="1B1C1D"/>
        </w:rPr>
        <w:t xml:space="preserve"> Cuando el primer objeto se destruya, liberará la memoria, dejando al segundo objeto con un puntero colgante. Cuando el segundo objeto se destruya, intentará liberar la misma memoria por segunda vez, lo que provocará un comportamiento indefinido y, a menudo, un fallo del programa.</w:t>
      </w:r>
      <w:r>
        <w:rPr>
          <w:rFonts w:ascii="Google Sans Text" w:eastAsia="Google Sans Text" w:hAnsi="Google Sans Text" w:cs="Google Sans Text"/>
          <w:color w:val="575B5F"/>
          <w:sz w:val="24"/>
          <w:szCs w:val="24"/>
          <w:vertAlign w:val="superscript"/>
        </w:rPr>
        <w:t>10</w:t>
      </w:r>
    </w:p>
    <w:p w14:paraId="59C6F016"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3FF5621F"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2.3 El Puntero </w:t>
      </w:r>
      <w:proofErr w:type="spellStart"/>
      <w:r>
        <w:rPr>
          <w:rFonts w:ascii="Google Sans" w:eastAsia="Google Sans" w:hAnsi="Google Sans" w:cs="Google Sans"/>
          <w:color w:val="1B1C1D"/>
        </w:rPr>
        <w:t>this</w:t>
      </w:r>
      <w:proofErr w:type="spellEnd"/>
      <w:r>
        <w:rPr>
          <w:rFonts w:ascii="Google Sans" w:eastAsia="Google Sans" w:hAnsi="Google Sans" w:cs="Google Sans"/>
          <w:color w:val="1B1C1D"/>
        </w:rPr>
        <w:t xml:space="preserve">: La </w:t>
      </w:r>
      <w:proofErr w:type="spellStart"/>
      <w:r>
        <w:rPr>
          <w:rFonts w:ascii="Google Sans" w:eastAsia="Google Sans" w:hAnsi="Google Sans" w:cs="Google Sans"/>
          <w:color w:val="1B1C1D"/>
        </w:rPr>
        <w:t>Autoreferencia</w:t>
      </w:r>
      <w:proofErr w:type="spellEnd"/>
      <w:r>
        <w:rPr>
          <w:rFonts w:ascii="Google Sans" w:eastAsia="Google Sans" w:hAnsi="Google Sans" w:cs="Google Sans"/>
          <w:color w:val="1B1C1D"/>
        </w:rPr>
        <w:t xml:space="preserve"> Implícita del Objeto</w:t>
      </w:r>
    </w:p>
    <w:p w14:paraId="43C208D7"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05DA082F"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Dentro de cualquier función miembro no estática, C++ proporciona una palabra clave especial: </w:t>
      </w:r>
      <w:proofErr w:type="spellStart"/>
      <w:r>
        <w:rPr>
          <w:rFonts w:ascii="Google Sans Text" w:eastAsia="Google Sans Text" w:hAnsi="Google Sans Text" w:cs="Google Sans Text"/>
          <w:color w:val="1B1C1D"/>
        </w:rPr>
        <w:t>this</w:t>
      </w:r>
      <w:proofErr w:type="spellEnd"/>
      <w:r>
        <w:rPr>
          <w:rFonts w:ascii="Google Sans Text" w:eastAsia="Google Sans Text" w:hAnsi="Google Sans Text" w:cs="Google Sans Text"/>
          <w:color w:val="1B1C1D"/>
        </w:rPr>
        <w:t xml:space="preserve">. El puntero </w:t>
      </w:r>
      <w:proofErr w:type="spellStart"/>
      <w:r>
        <w:rPr>
          <w:rFonts w:ascii="Google Sans Text" w:eastAsia="Google Sans Text" w:hAnsi="Google Sans Text" w:cs="Google Sans Text"/>
          <w:color w:val="1B1C1D"/>
        </w:rPr>
        <w:t>this</w:t>
      </w:r>
      <w:proofErr w:type="spellEnd"/>
      <w:r>
        <w:rPr>
          <w:rFonts w:ascii="Google Sans Text" w:eastAsia="Google Sans Text" w:hAnsi="Google Sans Text" w:cs="Google Sans Text"/>
          <w:color w:val="1B1C1D"/>
        </w:rPr>
        <w:t xml:space="preserve"> es un puntero constante que almacena la dirección de memoria del objeto para el cual se ha invocado la función.</w:t>
      </w:r>
      <w:r>
        <w:rPr>
          <w:rFonts w:ascii="Google Sans Text" w:eastAsia="Google Sans Text" w:hAnsi="Google Sans Text" w:cs="Google Sans Text"/>
          <w:color w:val="575B5F"/>
          <w:sz w:val="24"/>
          <w:szCs w:val="24"/>
          <w:vertAlign w:val="superscript"/>
        </w:rPr>
        <w:t>15</w:t>
      </w:r>
      <w:r>
        <w:rPr>
          <w:rFonts w:ascii="Google Sans Text" w:eastAsia="Google Sans Text" w:hAnsi="Google Sans Text" w:cs="Google Sans Text"/>
          <w:color w:val="1B1C1D"/>
        </w:rPr>
        <w:t xml:space="preserve"> No se puede declarar ni modificar.</w:t>
      </w:r>
      <w:r>
        <w:rPr>
          <w:rFonts w:ascii="Google Sans Text" w:eastAsia="Google Sans Text" w:hAnsi="Google Sans Text" w:cs="Google Sans Text"/>
          <w:color w:val="575B5F"/>
          <w:sz w:val="24"/>
          <w:szCs w:val="24"/>
          <w:vertAlign w:val="superscript"/>
        </w:rPr>
        <w:t>15</w:t>
      </w:r>
    </w:p>
    <w:p w14:paraId="1878B204"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Cuando se accede a un miembro de datos como longitud dentro de un método de la clase Caja, el compilador lo interpreta implícitamente como </w:t>
      </w:r>
      <w:proofErr w:type="spellStart"/>
      <w:r>
        <w:rPr>
          <w:rFonts w:ascii="Google Sans Text" w:eastAsia="Google Sans Text" w:hAnsi="Google Sans Text" w:cs="Google Sans Text"/>
          <w:color w:val="1B1C1D"/>
        </w:rPr>
        <w:t>this</w:t>
      </w:r>
      <w:proofErr w:type="spellEnd"/>
      <w:r>
        <w:rPr>
          <w:rFonts w:ascii="Google Sans Text" w:eastAsia="Google Sans Text" w:hAnsi="Google Sans Text" w:cs="Google Sans Text"/>
          <w:color w:val="1B1C1D"/>
        </w:rPr>
        <w:t>-&gt;longitud.</w:t>
      </w:r>
      <w:r>
        <w:rPr>
          <w:rFonts w:ascii="Google Sans Text" w:eastAsia="Google Sans Text" w:hAnsi="Google Sans Text" w:cs="Google Sans Text"/>
          <w:color w:val="575B5F"/>
          <w:sz w:val="24"/>
          <w:szCs w:val="24"/>
          <w:vertAlign w:val="superscript"/>
        </w:rPr>
        <w:t>17</w:t>
      </w:r>
      <w:r>
        <w:rPr>
          <w:rFonts w:ascii="Google Sans Text" w:eastAsia="Google Sans Text" w:hAnsi="Google Sans Text" w:cs="Google Sans Text"/>
          <w:color w:val="1B1C1D"/>
        </w:rPr>
        <w:t xml:space="preserve"> El puntero </w:t>
      </w:r>
      <w:proofErr w:type="spellStart"/>
      <w:r>
        <w:rPr>
          <w:rFonts w:ascii="Google Sans Text" w:eastAsia="Google Sans Text" w:hAnsi="Google Sans Text" w:cs="Google Sans Text"/>
          <w:color w:val="1B1C1D"/>
        </w:rPr>
        <w:t>this</w:t>
      </w:r>
      <w:proofErr w:type="spellEnd"/>
      <w:r>
        <w:rPr>
          <w:rFonts w:ascii="Google Sans Text" w:eastAsia="Google Sans Text" w:hAnsi="Google Sans Text" w:cs="Google Sans Text"/>
          <w:color w:val="1B1C1D"/>
        </w:rPr>
        <w:t xml:space="preserve"> es el mecanismo que permite que una única copia del código de una función miembro opere sobre los datos de diferentes objetos.</w:t>
      </w:r>
      <w:r>
        <w:rPr>
          <w:rFonts w:ascii="Google Sans Text" w:eastAsia="Google Sans Text" w:hAnsi="Google Sans Text" w:cs="Google Sans Text"/>
          <w:color w:val="575B5F"/>
          <w:sz w:val="24"/>
          <w:szCs w:val="24"/>
          <w:vertAlign w:val="superscript"/>
        </w:rPr>
        <w:t>17</w:t>
      </w:r>
    </w:p>
    <w:p w14:paraId="69520D1B" w14:textId="77777777" w:rsidR="00A353BF"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Aunque su uso es a menudo implícito, hay situaciones en las que se debe usar explícitamente:</w:t>
      </w:r>
    </w:p>
    <w:p w14:paraId="0BCDB3DB" w14:textId="77777777" w:rsidR="00A353BF"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rPr>
        <w:t>Resolver ambigüedad de nombres:</w:t>
      </w:r>
      <w:r>
        <w:rPr>
          <w:rFonts w:ascii="Google Sans Text" w:eastAsia="Google Sans Text" w:hAnsi="Google Sans Text" w:cs="Google Sans Text"/>
          <w:color w:val="1B1C1D"/>
        </w:rPr>
        <w:t xml:space="preserve"> Cuando un parámetro de una función miembro tiene el mismo nombre que un miembro de datos, </w:t>
      </w:r>
      <w:proofErr w:type="spellStart"/>
      <w:r>
        <w:rPr>
          <w:rFonts w:ascii="Google Sans Text" w:eastAsia="Google Sans Text" w:hAnsi="Google Sans Text" w:cs="Google Sans Text"/>
          <w:color w:val="1B1C1D"/>
        </w:rPr>
        <w:t>this</w:t>
      </w:r>
      <w:proofErr w:type="spellEnd"/>
      <w:r>
        <w:rPr>
          <w:rFonts w:ascii="Google Sans Text" w:eastAsia="Google Sans Text" w:hAnsi="Google Sans Text" w:cs="Google Sans Text"/>
          <w:color w:val="1B1C1D"/>
        </w:rPr>
        <w:t xml:space="preserve"> se usa para desambiguar.</w:t>
      </w:r>
      <w:r>
        <w:rPr>
          <w:rFonts w:ascii="Google Sans Text" w:eastAsia="Google Sans Text" w:hAnsi="Google Sans Text" w:cs="Google Sans Text"/>
          <w:color w:val="575B5F"/>
          <w:sz w:val="24"/>
          <w:szCs w:val="24"/>
          <w:vertAlign w:val="superscript"/>
        </w:rPr>
        <w:t>18</w:t>
      </w:r>
      <w:r>
        <w:rPr>
          <w:color w:val="000000"/>
        </w:rPr>
        <w:br/>
      </w:r>
      <w:r>
        <w:rPr>
          <w:rFonts w:ascii="Google Sans Text" w:eastAsia="Google Sans Text" w:hAnsi="Google Sans Text" w:cs="Google Sans Text"/>
          <w:color w:val="575B5F"/>
          <w:shd w:val="clear" w:color="auto" w:fill="F0F4F9"/>
        </w:rPr>
        <w:t>C++</w:t>
      </w:r>
      <w:r>
        <w:rPr>
          <w:color w:val="000000"/>
        </w:rPr>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Caja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longitud;</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proofErr w:type="spellStart"/>
      <w:proofErr w:type="gramStart"/>
      <w:r>
        <w:rPr>
          <w:rFonts w:ascii="Google Sans Text" w:eastAsia="Google Sans Text" w:hAnsi="Google Sans Text" w:cs="Google Sans Text"/>
          <w:color w:val="996900"/>
          <w:sz w:val="20"/>
          <w:szCs w:val="20"/>
          <w:shd w:val="clear" w:color="auto" w:fill="F0F4F9"/>
        </w:rPr>
        <w:t>setLongitud</w:t>
      </w:r>
      <w:proofErr w:type="spellEnd"/>
      <w:r>
        <w:rPr>
          <w:rFonts w:ascii="Google Sans Text" w:eastAsia="Google Sans Text" w:hAnsi="Google Sans Text" w:cs="Google Sans Text"/>
          <w:color w:val="575B5F"/>
          <w:sz w:val="20"/>
          <w:szCs w:val="20"/>
          <w:shd w:val="clear" w:color="auto" w:fill="F0F4F9"/>
        </w:rPr>
        <w:t>(</w:t>
      </w:r>
      <w:proofErr w:type="spellStart"/>
      <w:proofErr w:type="gramEnd"/>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575B5F"/>
          <w:sz w:val="20"/>
          <w:szCs w:val="20"/>
          <w:shd w:val="clear" w:color="auto" w:fill="F0F4F9"/>
        </w:rPr>
        <w:t xml:space="preserve"> longitud)</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lastRenderedPageBreak/>
        <w:t xml:space="preserve">        </w:t>
      </w:r>
      <w:proofErr w:type="spellStart"/>
      <w:r>
        <w:rPr>
          <w:rFonts w:ascii="Google Sans Text" w:eastAsia="Google Sans Text" w:hAnsi="Google Sans Text" w:cs="Google Sans Text"/>
          <w:color w:val="8430CE"/>
          <w:sz w:val="20"/>
          <w:szCs w:val="20"/>
          <w:shd w:val="clear" w:color="auto" w:fill="F0F4F9"/>
        </w:rPr>
        <w:t>this</w:t>
      </w:r>
      <w:proofErr w:type="spellEnd"/>
      <w:r>
        <w:rPr>
          <w:rFonts w:ascii="Google Sans Text" w:eastAsia="Google Sans Text" w:hAnsi="Google Sans Text" w:cs="Google Sans Text"/>
          <w:color w:val="1B1C1D"/>
          <w:shd w:val="clear" w:color="auto" w:fill="F0F4F9"/>
        </w:rPr>
        <w:t xml:space="preserve">-&gt;longitud = longitud; </w:t>
      </w:r>
      <w:r>
        <w:rPr>
          <w:rFonts w:ascii="Google Sans Text" w:eastAsia="Google Sans Text" w:hAnsi="Google Sans Text" w:cs="Google Sans Text"/>
          <w:color w:val="5F6368"/>
          <w:sz w:val="20"/>
          <w:szCs w:val="20"/>
          <w:shd w:val="clear" w:color="auto" w:fill="F0F4F9"/>
        </w:rPr>
        <w:t>// '</w:t>
      </w:r>
      <w:proofErr w:type="spellStart"/>
      <w:r>
        <w:rPr>
          <w:rFonts w:ascii="Google Sans Text" w:eastAsia="Google Sans Text" w:hAnsi="Google Sans Text" w:cs="Google Sans Text"/>
          <w:color w:val="5F6368"/>
          <w:sz w:val="20"/>
          <w:szCs w:val="20"/>
          <w:shd w:val="clear" w:color="auto" w:fill="F0F4F9"/>
        </w:rPr>
        <w:t>this</w:t>
      </w:r>
      <w:proofErr w:type="spellEnd"/>
      <w:r>
        <w:rPr>
          <w:rFonts w:ascii="Google Sans Text" w:eastAsia="Google Sans Text" w:hAnsi="Google Sans Text" w:cs="Google Sans Text"/>
          <w:color w:val="5F6368"/>
          <w:sz w:val="20"/>
          <w:szCs w:val="20"/>
          <w:shd w:val="clear" w:color="auto" w:fill="F0F4F9"/>
        </w:rPr>
        <w:t>-&gt;longitud' es el miembro de datos, 'longitud' es el parámetro</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p>
    <w:p w14:paraId="6D799360" w14:textId="77777777" w:rsidR="00A353BF"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rPr>
        <w:t>Devolver el objeto actual:</w:t>
      </w:r>
      <w:r>
        <w:rPr>
          <w:rFonts w:ascii="Google Sans Text" w:eastAsia="Google Sans Text" w:hAnsi="Google Sans Text" w:cs="Google Sans Text"/>
          <w:color w:val="1B1C1D"/>
        </w:rPr>
        <w:t xml:space="preserve"> Para permitir llamadas encadenadas a métodos, una función miembro puede devolver una referencia al objeto actual retornando *this.</w:t>
      </w:r>
      <w:r>
        <w:rPr>
          <w:rFonts w:ascii="Google Sans Text" w:eastAsia="Google Sans Text" w:hAnsi="Google Sans Text" w:cs="Google Sans Text"/>
          <w:color w:val="575B5F"/>
          <w:sz w:val="24"/>
          <w:szCs w:val="24"/>
          <w:vertAlign w:val="superscript"/>
        </w:rPr>
        <w:t>16</w:t>
      </w:r>
      <w:r>
        <w:rPr>
          <w:color w:val="000000"/>
        </w:rPr>
        <w:br/>
      </w:r>
      <w:r>
        <w:rPr>
          <w:rFonts w:ascii="Google Sans Text" w:eastAsia="Google Sans Text" w:hAnsi="Google Sans Text" w:cs="Google Sans Text"/>
          <w:color w:val="575B5F"/>
          <w:shd w:val="clear" w:color="auto" w:fill="F0F4F9"/>
        </w:rPr>
        <w:t>C++</w:t>
      </w:r>
      <w:r>
        <w:rPr>
          <w:color w:val="000000"/>
        </w:rPr>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Caja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75B5F"/>
          <w:sz w:val="20"/>
          <w:szCs w:val="20"/>
          <w:shd w:val="clear" w:color="auto" w:fill="F0F4F9"/>
        </w:rPr>
        <w:t xml:space="preserve">Caja&amp; </w:t>
      </w:r>
      <w:proofErr w:type="spellStart"/>
      <w:r>
        <w:rPr>
          <w:rFonts w:ascii="Google Sans Text" w:eastAsia="Google Sans Text" w:hAnsi="Google Sans Text" w:cs="Google Sans Text"/>
          <w:color w:val="996900"/>
          <w:sz w:val="20"/>
          <w:szCs w:val="20"/>
          <w:shd w:val="clear" w:color="auto" w:fill="F0F4F9"/>
        </w:rPr>
        <w:t>setLongitud</w:t>
      </w:r>
      <w:proofErr w:type="spellEnd"/>
      <w:r>
        <w:rPr>
          <w:rFonts w:ascii="Google Sans Text" w:eastAsia="Google Sans Text" w:hAnsi="Google Sans Text" w:cs="Google Sans Text"/>
          <w:color w:val="575B5F"/>
          <w:sz w:val="20"/>
          <w:szCs w:val="20"/>
          <w:shd w:val="clear" w:color="auto" w:fill="F0F4F9"/>
        </w:rPr>
        <w:t>(</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575B5F"/>
          <w:sz w:val="20"/>
          <w:szCs w:val="20"/>
          <w:shd w:val="clear" w:color="auto" w:fill="F0F4F9"/>
        </w:rPr>
        <w:t xml:space="preserve"> l) </w:t>
      </w:r>
      <w:r>
        <w:rPr>
          <w:rFonts w:ascii="Google Sans Text" w:eastAsia="Google Sans Text" w:hAnsi="Google Sans Text" w:cs="Google Sans Text"/>
          <w:color w:val="1B1C1D"/>
          <w:shd w:val="clear" w:color="auto" w:fill="F0F4F9"/>
        </w:rPr>
        <w:t xml:space="preserve">{ longitud = l;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this</w:t>
      </w:r>
      <w:proofErr w:type="spellEnd"/>
      <w:r>
        <w:rPr>
          <w:rFonts w:ascii="Google Sans Text" w:eastAsia="Google Sans Text" w:hAnsi="Google Sans Text" w:cs="Google Sans Text"/>
          <w:color w:val="1B1C1D"/>
          <w:shd w:val="clear" w:color="auto" w:fill="F0F4F9"/>
        </w:rPr>
        <w:t>; }</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75B5F"/>
          <w:sz w:val="20"/>
          <w:szCs w:val="20"/>
          <w:shd w:val="clear" w:color="auto" w:fill="F0F4F9"/>
        </w:rPr>
        <w:t xml:space="preserve">Caja&amp; </w:t>
      </w:r>
      <w:proofErr w:type="spellStart"/>
      <w:r>
        <w:rPr>
          <w:rFonts w:ascii="Google Sans Text" w:eastAsia="Google Sans Text" w:hAnsi="Google Sans Text" w:cs="Google Sans Text"/>
          <w:color w:val="996900"/>
          <w:sz w:val="20"/>
          <w:szCs w:val="20"/>
          <w:shd w:val="clear" w:color="auto" w:fill="F0F4F9"/>
        </w:rPr>
        <w:t>setAnchura</w:t>
      </w:r>
      <w:proofErr w:type="spellEnd"/>
      <w:r>
        <w:rPr>
          <w:rFonts w:ascii="Google Sans Text" w:eastAsia="Google Sans Text" w:hAnsi="Google Sans Text" w:cs="Google Sans Text"/>
          <w:color w:val="575B5F"/>
          <w:sz w:val="20"/>
          <w:szCs w:val="20"/>
          <w:shd w:val="clear" w:color="auto" w:fill="F0F4F9"/>
        </w:rPr>
        <w:t>(</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575B5F"/>
          <w:sz w:val="20"/>
          <w:szCs w:val="20"/>
          <w:shd w:val="clear" w:color="auto" w:fill="F0F4F9"/>
        </w:rPr>
        <w:t xml:space="preserve"> </w:t>
      </w:r>
      <w:proofErr w:type="spellStart"/>
      <w:r>
        <w:rPr>
          <w:rFonts w:ascii="Google Sans Text" w:eastAsia="Google Sans Text" w:hAnsi="Google Sans Text" w:cs="Google Sans Text"/>
          <w:color w:val="575B5F"/>
          <w:sz w:val="20"/>
          <w:szCs w:val="20"/>
          <w:shd w:val="clear" w:color="auto" w:fill="F0F4F9"/>
        </w:rPr>
        <w:t>an</w:t>
      </w:r>
      <w:proofErr w:type="spellEnd"/>
      <w:r>
        <w:rPr>
          <w:rFonts w:ascii="Google Sans Text" w:eastAsia="Google Sans Text" w:hAnsi="Google Sans Text" w:cs="Google Sans Text"/>
          <w:color w:val="575B5F"/>
          <w:sz w:val="20"/>
          <w:szCs w:val="20"/>
          <w:shd w:val="clear" w:color="auto" w:fill="F0F4F9"/>
        </w:rPr>
        <w:t xml:space="preserve">) </w:t>
      </w:r>
      <w:r>
        <w:rPr>
          <w:rFonts w:ascii="Google Sans Text" w:eastAsia="Google Sans Text" w:hAnsi="Google Sans Text" w:cs="Google Sans Text"/>
          <w:color w:val="1B1C1D"/>
          <w:shd w:val="clear" w:color="auto" w:fill="F0F4F9"/>
        </w:rPr>
        <w:t xml:space="preserve">{ anchura = </w:t>
      </w:r>
      <w:proofErr w:type="spellStart"/>
      <w:r>
        <w:rPr>
          <w:rFonts w:ascii="Google Sans Text" w:eastAsia="Google Sans Text" w:hAnsi="Google Sans Text" w:cs="Google Sans Text"/>
          <w:color w:val="1B1C1D"/>
          <w:shd w:val="clear" w:color="auto" w:fill="F0F4F9"/>
        </w:rPr>
        <w:t>an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this</w:t>
      </w:r>
      <w:proofErr w:type="spellEnd"/>
      <w:r>
        <w:rPr>
          <w:rFonts w:ascii="Google Sans Text" w:eastAsia="Google Sans Text" w:hAnsi="Google Sans Text" w:cs="Google Sans Text"/>
          <w:color w:val="1B1C1D"/>
          <w:shd w:val="clear" w:color="auto" w:fill="F0F4F9"/>
        </w:rPr>
        <w:t>; }</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75B5F"/>
          <w:sz w:val="20"/>
          <w:szCs w:val="20"/>
          <w:shd w:val="clear" w:color="auto" w:fill="F0F4F9"/>
        </w:rPr>
        <w:t xml:space="preserve">Caja&amp; </w:t>
      </w:r>
      <w:proofErr w:type="spellStart"/>
      <w:r>
        <w:rPr>
          <w:rFonts w:ascii="Google Sans Text" w:eastAsia="Google Sans Text" w:hAnsi="Google Sans Text" w:cs="Google Sans Text"/>
          <w:color w:val="996900"/>
          <w:sz w:val="20"/>
          <w:szCs w:val="20"/>
          <w:shd w:val="clear" w:color="auto" w:fill="F0F4F9"/>
        </w:rPr>
        <w:t>setAltura</w:t>
      </w:r>
      <w:proofErr w:type="spellEnd"/>
      <w:r>
        <w:rPr>
          <w:rFonts w:ascii="Google Sans Text" w:eastAsia="Google Sans Text" w:hAnsi="Google Sans Text" w:cs="Google Sans Text"/>
          <w:color w:val="575B5F"/>
          <w:sz w:val="20"/>
          <w:szCs w:val="20"/>
          <w:shd w:val="clear" w:color="auto" w:fill="F0F4F9"/>
        </w:rPr>
        <w:t>(</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575B5F"/>
          <w:sz w:val="20"/>
          <w:szCs w:val="20"/>
          <w:shd w:val="clear" w:color="auto" w:fill="F0F4F9"/>
        </w:rPr>
        <w:t xml:space="preserve"> al) </w:t>
      </w:r>
      <w:r>
        <w:rPr>
          <w:rFonts w:ascii="Google Sans Text" w:eastAsia="Google Sans Text" w:hAnsi="Google Sans Text" w:cs="Google Sans Text"/>
          <w:color w:val="1B1C1D"/>
          <w:shd w:val="clear" w:color="auto" w:fill="F0F4F9"/>
        </w:rPr>
        <w:t xml:space="preserve">{ altura = al;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this</w:t>
      </w:r>
      <w:proofErr w:type="spellEnd"/>
      <w:r>
        <w:rPr>
          <w:rFonts w:ascii="Google Sans Text" w:eastAsia="Google Sans Text" w:hAnsi="Google Sans Text" w:cs="Google Sans Text"/>
          <w:color w:val="1B1C1D"/>
          <w:shd w:val="clear" w:color="auto" w:fill="F0F4F9"/>
        </w:rPr>
        <w:t>;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longitud, anchura, altura;</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t>// Uso encadenado:</w:t>
      </w:r>
      <w:r>
        <w:rPr>
          <w:rFonts w:ascii="Google Sans Text" w:eastAsia="Google Sans Text" w:hAnsi="Google Sans Text" w:cs="Google Sans Text"/>
          <w:color w:val="1B1C1D"/>
          <w:shd w:val="clear" w:color="auto" w:fill="F0F4F9"/>
        </w:rPr>
        <w:br/>
        <w:t xml:space="preserve">Caja </w:t>
      </w:r>
      <w:proofErr w:type="spellStart"/>
      <w:r>
        <w:rPr>
          <w:rFonts w:ascii="Google Sans Text" w:eastAsia="Google Sans Text" w:hAnsi="Google Sans Text" w:cs="Google Sans Text"/>
          <w:color w:val="1B1C1D"/>
          <w:shd w:val="clear" w:color="auto" w:fill="F0F4F9"/>
        </w:rPr>
        <w:t>miCaja</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1B1C1D"/>
          <w:shd w:val="clear" w:color="auto" w:fill="F0F4F9"/>
        </w:rPr>
        <w:t>miCaja.setLongitud</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B55908"/>
          <w:sz w:val="20"/>
          <w:szCs w:val="20"/>
          <w:shd w:val="clear" w:color="auto" w:fill="F0F4F9"/>
        </w:rPr>
        <w:t>10.0</w:t>
      </w:r>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B1C1D"/>
          <w:shd w:val="clear" w:color="auto" w:fill="F0F4F9"/>
        </w:rPr>
        <w:t>setAnchura</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B55908"/>
          <w:sz w:val="20"/>
          <w:szCs w:val="20"/>
          <w:shd w:val="clear" w:color="auto" w:fill="F0F4F9"/>
        </w:rPr>
        <w:t>5.0</w:t>
      </w:r>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B1C1D"/>
          <w:shd w:val="clear" w:color="auto" w:fill="F0F4F9"/>
        </w:rPr>
        <w:t>setAltura</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B55908"/>
          <w:sz w:val="20"/>
          <w:szCs w:val="20"/>
          <w:shd w:val="clear" w:color="auto" w:fill="F0F4F9"/>
        </w:rPr>
        <w:t>2.0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p>
    <w:p w14:paraId="6C17BA44" w14:textId="77777777" w:rsidR="00A353BF"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color w:val="1B1C1D"/>
        </w:rPr>
        <w:t xml:space="preserve">Comprobar la </w:t>
      </w:r>
      <w:proofErr w:type="spellStart"/>
      <w:r>
        <w:rPr>
          <w:rFonts w:ascii="Google Sans Text" w:eastAsia="Google Sans Text" w:hAnsi="Google Sans Text" w:cs="Google Sans Text"/>
          <w:b/>
          <w:color w:val="1B1C1D"/>
        </w:rPr>
        <w:t>auto-asignación</w:t>
      </w:r>
      <w:proofErr w:type="spellEnd"/>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En la sobrecarga del operador de asignación, </w:t>
      </w:r>
      <w:proofErr w:type="spellStart"/>
      <w:r>
        <w:rPr>
          <w:rFonts w:ascii="Google Sans Text" w:eastAsia="Google Sans Text" w:hAnsi="Google Sans Text" w:cs="Google Sans Text"/>
          <w:color w:val="1B1C1D"/>
        </w:rPr>
        <w:t>this</w:t>
      </w:r>
      <w:proofErr w:type="spellEnd"/>
      <w:r>
        <w:rPr>
          <w:rFonts w:ascii="Google Sans Text" w:eastAsia="Google Sans Text" w:hAnsi="Google Sans Text" w:cs="Google Sans Text"/>
          <w:color w:val="1B1C1D"/>
        </w:rPr>
        <w:t xml:space="preserve"> se usa para evitar que un objeto se asigne a sí mismo.</w:t>
      </w:r>
      <w:r>
        <w:rPr>
          <w:rFonts w:ascii="Google Sans Text" w:eastAsia="Google Sans Text" w:hAnsi="Google Sans Text" w:cs="Google Sans Text"/>
          <w:color w:val="575B5F"/>
          <w:sz w:val="24"/>
          <w:szCs w:val="24"/>
          <w:vertAlign w:val="superscript"/>
        </w:rPr>
        <w:t>16</w:t>
      </w:r>
    </w:p>
    <w:p w14:paraId="6551AE39" w14:textId="77777777" w:rsidR="00A353BF"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El tipo del puntero </w:t>
      </w:r>
      <w:proofErr w:type="spellStart"/>
      <w:r>
        <w:rPr>
          <w:rFonts w:ascii="Google Sans Text" w:eastAsia="Google Sans Text" w:hAnsi="Google Sans Text" w:cs="Google Sans Text"/>
          <w:color w:val="1B1C1D"/>
        </w:rPr>
        <w:t>this</w:t>
      </w:r>
      <w:proofErr w:type="spellEnd"/>
      <w:r>
        <w:rPr>
          <w:rFonts w:ascii="Google Sans Text" w:eastAsia="Google Sans Text" w:hAnsi="Google Sans Text" w:cs="Google Sans Text"/>
          <w:color w:val="1B1C1D"/>
        </w:rPr>
        <w:t xml:space="preserve"> depende de la calificación de la función miembro. En una función no </w:t>
      </w:r>
      <w:proofErr w:type="spellStart"/>
      <w:r>
        <w:rPr>
          <w:rFonts w:ascii="Google Sans Text" w:eastAsia="Google Sans Text" w:hAnsi="Google Sans Text" w:cs="Google Sans Text"/>
          <w:color w:val="1B1C1D"/>
        </w:rPr>
        <w:t>const</w:t>
      </w:r>
      <w:proofErr w:type="spellEnd"/>
      <w:r>
        <w:rPr>
          <w:rFonts w:ascii="Google Sans Text" w:eastAsia="Google Sans Text" w:hAnsi="Google Sans Text" w:cs="Google Sans Text"/>
          <w:color w:val="1B1C1D"/>
        </w:rPr>
        <w:t xml:space="preserve">, su tipo es </w:t>
      </w:r>
      <w:proofErr w:type="spellStart"/>
      <w:r>
        <w:rPr>
          <w:rFonts w:ascii="Google Sans Text" w:eastAsia="Google Sans Text" w:hAnsi="Google Sans Text" w:cs="Google Sans Text"/>
          <w:color w:val="1B1C1D"/>
        </w:rPr>
        <w:t>NombreClase</w:t>
      </w:r>
      <w:proofErr w:type="spellEnd"/>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const.</w:t>
      </w:r>
      <w:proofErr w:type="spellEnd"/>
      <w:r>
        <w:rPr>
          <w:rFonts w:ascii="Google Sans Text" w:eastAsia="Google Sans Text" w:hAnsi="Google Sans Text" w:cs="Google Sans Text"/>
          <w:color w:val="1B1C1D"/>
        </w:rPr>
        <w:t xml:space="preserve"> En una función miembro </w:t>
      </w:r>
      <w:proofErr w:type="spellStart"/>
      <w:r>
        <w:rPr>
          <w:rFonts w:ascii="Google Sans Text" w:eastAsia="Google Sans Text" w:hAnsi="Google Sans Text" w:cs="Google Sans Text"/>
          <w:color w:val="1B1C1D"/>
        </w:rPr>
        <w:t>const</w:t>
      </w:r>
      <w:proofErr w:type="spellEnd"/>
      <w:r>
        <w:rPr>
          <w:rFonts w:ascii="Google Sans Text" w:eastAsia="Google Sans Text" w:hAnsi="Google Sans Text" w:cs="Google Sans Text"/>
          <w:color w:val="1B1C1D"/>
        </w:rPr>
        <w:t xml:space="preserve">, su tipo es </w:t>
      </w:r>
      <w:proofErr w:type="spellStart"/>
      <w:r>
        <w:rPr>
          <w:rFonts w:ascii="Google Sans Text" w:eastAsia="Google Sans Text" w:hAnsi="Google Sans Text" w:cs="Google Sans Text"/>
          <w:color w:val="1B1C1D"/>
        </w:rPr>
        <w:t>const</w:t>
      </w:r>
      <w:proofErr w:type="spellEnd"/>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NombreClase</w:t>
      </w:r>
      <w:proofErr w:type="spellEnd"/>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const</w:t>
      </w:r>
      <w:proofErr w:type="spellEnd"/>
      <w:r>
        <w:rPr>
          <w:rFonts w:ascii="Google Sans Text" w:eastAsia="Google Sans Text" w:hAnsi="Google Sans Text" w:cs="Google Sans Text"/>
          <w:color w:val="1B1C1D"/>
        </w:rPr>
        <w:t>, lo que impide que la función modifique los miembros de datos del objeto.</w:t>
      </w:r>
      <w:r>
        <w:rPr>
          <w:rFonts w:ascii="Google Sans Text" w:eastAsia="Google Sans Text" w:hAnsi="Google Sans Text" w:cs="Google Sans Text"/>
          <w:color w:val="575B5F"/>
          <w:sz w:val="24"/>
          <w:szCs w:val="24"/>
          <w:vertAlign w:val="superscript"/>
        </w:rPr>
        <w:t>15</w:t>
      </w:r>
    </w:p>
    <w:p w14:paraId="0995B3BA"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4F1C9314" w14:textId="77777777" w:rsidR="00A353BF" w:rsidRDefault="00000000">
      <w:pPr>
        <w:pStyle w:val="Ttulo2"/>
        <w:spacing w:before="0" w:after="120" w:line="275" w:lineRule="auto"/>
        <w:rPr>
          <w:rFonts w:ascii="Google Sans" w:eastAsia="Google Sans" w:hAnsi="Google Sans" w:cs="Google Sans"/>
          <w:color w:val="1B1C1D"/>
        </w:rPr>
      </w:pPr>
      <w:r>
        <w:rPr>
          <w:rFonts w:ascii="Google Sans" w:eastAsia="Google Sans" w:hAnsi="Google Sans" w:cs="Google Sans"/>
          <w:color w:val="1B1C1D"/>
        </w:rPr>
        <w:t>III. Pilar I: Encapsulamiento y Ocultación de Datos</w:t>
      </w:r>
    </w:p>
    <w:p w14:paraId="16433C10"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2C63E477"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El encapsulamiento es el primero de los cuatro pilares fundamentales de la Programación Orientada a Objetos. Es el mecanismo que agrupa los datos y los métodos que operan sobre esos datos dentro de una única unidad, la clase, y controla el acceso a su estado interno.</w:t>
      </w:r>
      <w:r>
        <w:rPr>
          <w:rFonts w:ascii="Google Sans Text" w:eastAsia="Google Sans Text" w:hAnsi="Google Sans Text" w:cs="Google Sans Text"/>
          <w:color w:val="575B5F"/>
          <w:sz w:val="24"/>
          <w:szCs w:val="24"/>
          <w:vertAlign w:val="superscript"/>
        </w:rPr>
        <w:t>19</w:t>
      </w:r>
    </w:p>
    <w:p w14:paraId="0F407AFB"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37BAA92E"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3.1 Principio de Encapsulamiento: Agrupando Datos y </w:t>
      </w:r>
      <w:r>
        <w:rPr>
          <w:rFonts w:ascii="Google Sans" w:eastAsia="Google Sans" w:hAnsi="Google Sans" w:cs="Google Sans"/>
          <w:color w:val="1B1C1D"/>
        </w:rPr>
        <w:lastRenderedPageBreak/>
        <w:t>Comportamiento</w:t>
      </w:r>
    </w:p>
    <w:p w14:paraId="0EF913D1"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047A050F"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En su nivel más básico, el encapsulamiento es el proceso de almacenar en una misma sección los elementos que constituyen la estructura (datos) y el comportamiento (métodos) de una abstracción.</w:t>
      </w:r>
      <w:r>
        <w:rPr>
          <w:rFonts w:ascii="Google Sans Text" w:eastAsia="Google Sans Text" w:hAnsi="Google Sans Text" w:cs="Google Sans Text"/>
          <w:color w:val="575B5F"/>
          <w:sz w:val="24"/>
          <w:szCs w:val="24"/>
          <w:vertAlign w:val="superscript"/>
        </w:rPr>
        <w:t>21</w:t>
      </w:r>
      <w:r>
        <w:rPr>
          <w:rFonts w:ascii="Google Sans Text" w:eastAsia="Google Sans Text" w:hAnsi="Google Sans Text" w:cs="Google Sans Text"/>
          <w:color w:val="1B1C1D"/>
        </w:rPr>
        <w:t xml:space="preserve"> Este principio es una consecuencia directa de la definición de una clase, que por su naturaleza empaqueta datos y funciones.</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Sin embargo, el concepto va más allá de la simple agrupación; implica la </w:t>
      </w:r>
      <w:r>
        <w:rPr>
          <w:rFonts w:ascii="Google Sans Text" w:eastAsia="Google Sans Text" w:hAnsi="Google Sans Text" w:cs="Google Sans Text"/>
          <w:b/>
          <w:color w:val="1B1C1D"/>
        </w:rPr>
        <w:t>ocultación de datos</w:t>
      </w:r>
      <w:r>
        <w:rPr>
          <w:rFonts w:ascii="Google Sans Text" w:eastAsia="Google Sans Text" w:hAnsi="Google Sans Text" w:cs="Google Sans Text"/>
          <w:color w:val="1B1C1D"/>
        </w:rPr>
        <w:t xml:space="preserve"> (data </w:t>
      </w:r>
      <w:proofErr w:type="spellStart"/>
      <w:r>
        <w:rPr>
          <w:rFonts w:ascii="Google Sans Text" w:eastAsia="Google Sans Text" w:hAnsi="Google Sans Text" w:cs="Google Sans Text"/>
          <w:color w:val="1B1C1D"/>
        </w:rPr>
        <w:t>hiding</w:t>
      </w:r>
      <w:proofErr w:type="spellEnd"/>
      <w:r>
        <w:rPr>
          <w:rFonts w:ascii="Google Sans Text" w:eastAsia="Google Sans Text" w:hAnsi="Google Sans Text" w:cs="Google Sans Text"/>
          <w:color w:val="1B1C1D"/>
        </w:rPr>
        <w:t>), que consiste en restringir el acceso directo a algunos de los componentes de un objeto.</w:t>
      </w:r>
      <w:r>
        <w:rPr>
          <w:rFonts w:ascii="Google Sans Text" w:eastAsia="Google Sans Text" w:hAnsi="Google Sans Text" w:cs="Google Sans Text"/>
          <w:color w:val="575B5F"/>
          <w:sz w:val="24"/>
          <w:szCs w:val="24"/>
          <w:vertAlign w:val="superscript"/>
        </w:rPr>
        <w:t>4</w:t>
      </w:r>
    </w:p>
    <w:p w14:paraId="5820B28A"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El objetivo principal de esta ocultación es proteger la integridad de la información del objeto.</w:t>
      </w:r>
      <w:r>
        <w:rPr>
          <w:rFonts w:ascii="Google Sans Text" w:eastAsia="Google Sans Text" w:hAnsi="Google Sans Text" w:cs="Google Sans Text"/>
          <w:color w:val="575B5F"/>
          <w:sz w:val="24"/>
          <w:szCs w:val="24"/>
          <w:vertAlign w:val="superscript"/>
        </w:rPr>
        <w:t>20</w:t>
      </w:r>
      <w:r>
        <w:rPr>
          <w:rFonts w:ascii="Google Sans Text" w:eastAsia="Google Sans Text" w:hAnsi="Google Sans Text" w:cs="Google Sans Text"/>
          <w:color w:val="1B1C1D"/>
        </w:rPr>
        <w:t xml:space="preserve"> Al evitar que el código externo modifique directamente el estado interno de un objeto, se previene la corrupción accidental de datos y se garantiza que el objeto se mantenga siempre en un estado coherente y válido.</w:t>
      </w:r>
      <w:r>
        <w:rPr>
          <w:rFonts w:ascii="Google Sans Text" w:eastAsia="Google Sans Text" w:hAnsi="Google Sans Text" w:cs="Google Sans Text"/>
          <w:color w:val="575B5F"/>
          <w:sz w:val="24"/>
          <w:szCs w:val="24"/>
          <w:vertAlign w:val="superscript"/>
        </w:rPr>
        <w:t>4</w:t>
      </w:r>
    </w:p>
    <w:p w14:paraId="796E4AC5"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17376453"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3.2 Control de Acceso en C++: Los Especificadores </w:t>
      </w:r>
      <w:proofErr w:type="spellStart"/>
      <w:r>
        <w:rPr>
          <w:rFonts w:ascii="Google Sans" w:eastAsia="Google Sans" w:hAnsi="Google Sans" w:cs="Google Sans"/>
          <w:color w:val="1B1C1D"/>
        </w:rPr>
        <w:t>public</w:t>
      </w:r>
      <w:proofErr w:type="spellEnd"/>
      <w:r>
        <w:rPr>
          <w:rFonts w:ascii="Google Sans" w:eastAsia="Google Sans" w:hAnsi="Google Sans" w:cs="Google Sans"/>
          <w:color w:val="1B1C1D"/>
        </w:rPr>
        <w:t xml:space="preserve">, </w:t>
      </w:r>
      <w:proofErr w:type="spellStart"/>
      <w:r>
        <w:rPr>
          <w:rFonts w:ascii="Google Sans" w:eastAsia="Google Sans" w:hAnsi="Google Sans" w:cs="Google Sans"/>
          <w:color w:val="1B1C1D"/>
        </w:rPr>
        <w:t>private</w:t>
      </w:r>
      <w:proofErr w:type="spellEnd"/>
      <w:r>
        <w:rPr>
          <w:rFonts w:ascii="Google Sans" w:eastAsia="Google Sans" w:hAnsi="Google Sans" w:cs="Google Sans"/>
          <w:color w:val="1B1C1D"/>
        </w:rPr>
        <w:t xml:space="preserve"> y </w:t>
      </w:r>
      <w:proofErr w:type="spellStart"/>
      <w:r>
        <w:rPr>
          <w:rFonts w:ascii="Google Sans" w:eastAsia="Google Sans" w:hAnsi="Google Sans" w:cs="Google Sans"/>
          <w:color w:val="1B1C1D"/>
        </w:rPr>
        <w:t>protected</w:t>
      </w:r>
      <w:proofErr w:type="spellEnd"/>
    </w:p>
    <w:p w14:paraId="43108843"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6C485073" w14:textId="77777777" w:rsidR="00A353BF" w:rsidRDefault="00000000">
      <w:pPr>
        <w:pBdr>
          <w:top w:val="nil"/>
          <w:left w:val="nil"/>
          <w:bottom w:val="nil"/>
          <w:right w:val="nil"/>
          <w:between w:val="nil"/>
        </w:pBdr>
        <w:spacing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C++ implementa el encapsulamiento y la ocultación de datos a través de tres palabras clave conocidas como </w:t>
      </w:r>
      <w:r>
        <w:rPr>
          <w:rFonts w:ascii="Google Sans Text" w:eastAsia="Google Sans Text" w:hAnsi="Google Sans Text" w:cs="Google Sans Text"/>
          <w:b/>
          <w:color w:val="1B1C1D"/>
        </w:rPr>
        <w:t>especificadores de acceso</w:t>
      </w:r>
      <w:r>
        <w:rPr>
          <w:rFonts w:ascii="Google Sans Text" w:eastAsia="Google Sans Text" w:hAnsi="Google Sans Text" w:cs="Google Sans Text"/>
          <w:color w:val="1B1C1D"/>
        </w:rPr>
        <w:t>. Estos especificadores definen el nivel de visibilidad de los miembros de una clase.</w:t>
      </w:r>
      <w:r>
        <w:rPr>
          <w:rFonts w:ascii="Google Sans Text" w:eastAsia="Google Sans Text" w:hAnsi="Google Sans Text" w:cs="Google Sans Text"/>
          <w:color w:val="575B5F"/>
          <w:sz w:val="24"/>
          <w:szCs w:val="24"/>
          <w:vertAlign w:val="superscript"/>
        </w:rPr>
        <w:t>23</w:t>
      </w:r>
    </w:p>
    <w:p w14:paraId="2D432B03" w14:textId="77777777" w:rsidR="00A353BF" w:rsidRDefault="00000000">
      <w:pPr>
        <w:numPr>
          <w:ilvl w:val="0"/>
          <w:numId w:val="2"/>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rPr>
        <w:t>public</w:t>
      </w:r>
      <w:proofErr w:type="spellEnd"/>
      <w:r>
        <w:rPr>
          <w:rFonts w:ascii="Google Sans Text" w:eastAsia="Google Sans Text" w:hAnsi="Google Sans Text" w:cs="Google Sans Text"/>
          <w:color w:val="1B1C1D"/>
        </w:rPr>
        <w:t xml:space="preserve">: Los miembros declarados como </w:t>
      </w:r>
      <w:proofErr w:type="spellStart"/>
      <w:r>
        <w:rPr>
          <w:rFonts w:ascii="Google Sans Text" w:eastAsia="Google Sans Text" w:hAnsi="Google Sans Text" w:cs="Google Sans Text"/>
          <w:color w:val="1B1C1D"/>
        </w:rPr>
        <w:t>public</w:t>
      </w:r>
      <w:proofErr w:type="spellEnd"/>
      <w:r>
        <w:rPr>
          <w:rFonts w:ascii="Google Sans Text" w:eastAsia="Google Sans Text" w:hAnsi="Google Sans Text" w:cs="Google Sans Text"/>
          <w:color w:val="1B1C1D"/>
        </w:rPr>
        <w:t xml:space="preserve"> son accesibles desde cualquier parte del programa, tanto desde dentro de la propia clase como desde código externo que utilice un objeto de esa clase.</w:t>
      </w:r>
      <w:r>
        <w:rPr>
          <w:rFonts w:ascii="Google Sans Text" w:eastAsia="Google Sans Text" w:hAnsi="Google Sans Text" w:cs="Google Sans Text"/>
          <w:color w:val="575B5F"/>
          <w:sz w:val="24"/>
          <w:szCs w:val="24"/>
          <w:vertAlign w:val="superscript"/>
        </w:rPr>
        <w:t>23</w:t>
      </w:r>
      <w:r>
        <w:rPr>
          <w:rFonts w:ascii="Google Sans Text" w:eastAsia="Google Sans Text" w:hAnsi="Google Sans Text" w:cs="Google Sans Text"/>
          <w:color w:val="1B1C1D"/>
        </w:rPr>
        <w:t xml:space="preserve"> Los miembros públicos constituyen la </w:t>
      </w:r>
      <w:r>
        <w:rPr>
          <w:rFonts w:ascii="Google Sans Text" w:eastAsia="Google Sans Text" w:hAnsi="Google Sans Text" w:cs="Google Sans Text"/>
          <w:b/>
          <w:color w:val="1B1C1D"/>
        </w:rPr>
        <w:t>interfaz</w:t>
      </w:r>
      <w:r>
        <w:rPr>
          <w:rFonts w:ascii="Google Sans Text" w:eastAsia="Google Sans Text" w:hAnsi="Google Sans Text" w:cs="Google Sans Text"/>
          <w:color w:val="1B1C1D"/>
        </w:rPr>
        <w:t xml:space="preserve"> de la clase, es decir, la forma en que los usuarios interactúan con el objeto.</w:t>
      </w:r>
    </w:p>
    <w:p w14:paraId="04D5E6D6" w14:textId="77777777" w:rsidR="00A353BF" w:rsidRDefault="00000000">
      <w:pPr>
        <w:numPr>
          <w:ilvl w:val="0"/>
          <w:numId w:val="2"/>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rPr>
        <w:t>private</w:t>
      </w:r>
      <w:proofErr w:type="spellEnd"/>
      <w:r>
        <w:rPr>
          <w:rFonts w:ascii="Google Sans Text" w:eastAsia="Google Sans Text" w:hAnsi="Google Sans Text" w:cs="Google Sans Text"/>
          <w:color w:val="1B1C1D"/>
        </w:rPr>
        <w:t xml:space="preserve">: Los miembros declarados como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solo pueden ser accedidos por las funciones miembro y las funciones o clases </w:t>
      </w:r>
      <w:proofErr w:type="spellStart"/>
      <w:r>
        <w:rPr>
          <w:rFonts w:ascii="Google Sans Text" w:eastAsia="Google Sans Text" w:hAnsi="Google Sans Text" w:cs="Google Sans Text"/>
          <w:color w:val="1B1C1D"/>
        </w:rPr>
        <w:t>friend</w:t>
      </w:r>
      <w:proofErr w:type="spellEnd"/>
      <w:r>
        <w:rPr>
          <w:rFonts w:ascii="Google Sans Text" w:eastAsia="Google Sans Text" w:hAnsi="Google Sans Text" w:cs="Google Sans Text"/>
          <w:color w:val="1B1C1D"/>
        </w:rPr>
        <w:t xml:space="preserve"> de la misma clase.</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rPr>
        <w:t xml:space="preserve"> Son completamente inaccesibles desde el exterior. Este es el nivel de protección más alto y es el especificador por defecto para los miembros de una class.</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Los miembros privados forman la </w:t>
      </w:r>
      <w:r>
        <w:rPr>
          <w:rFonts w:ascii="Google Sans Text" w:eastAsia="Google Sans Text" w:hAnsi="Google Sans Text" w:cs="Google Sans Text"/>
          <w:b/>
          <w:color w:val="1B1C1D"/>
        </w:rPr>
        <w:t>implementación</w:t>
      </w:r>
      <w:r>
        <w:rPr>
          <w:rFonts w:ascii="Google Sans Text" w:eastAsia="Google Sans Text" w:hAnsi="Google Sans Text" w:cs="Google Sans Text"/>
          <w:color w:val="1B1C1D"/>
        </w:rPr>
        <w:t xml:space="preserve"> interna del objeto.</w:t>
      </w:r>
    </w:p>
    <w:p w14:paraId="1D0563EE" w14:textId="77777777" w:rsidR="00A353BF" w:rsidRDefault="00000000">
      <w:pPr>
        <w:numPr>
          <w:ilvl w:val="0"/>
          <w:numId w:val="2"/>
        </w:numPr>
        <w:pBdr>
          <w:top w:val="nil"/>
          <w:left w:val="nil"/>
          <w:bottom w:val="nil"/>
          <w:right w:val="nil"/>
          <w:between w:val="nil"/>
        </w:pBdr>
        <w:spacing w:after="120" w:line="275" w:lineRule="auto"/>
      </w:pPr>
      <w:proofErr w:type="spellStart"/>
      <w:r>
        <w:rPr>
          <w:rFonts w:ascii="Google Sans Text" w:eastAsia="Google Sans Text" w:hAnsi="Google Sans Text" w:cs="Google Sans Text"/>
          <w:b/>
          <w:color w:val="1B1C1D"/>
        </w:rPr>
        <w:t>protected</w:t>
      </w:r>
      <w:proofErr w:type="spellEnd"/>
      <w:r>
        <w:rPr>
          <w:rFonts w:ascii="Google Sans Text" w:eastAsia="Google Sans Text" w:hAnsi="Google Sans Text" w:cs="Google Sans Text"/>
          <w:color w:val="1B1C1D"/>
        </w:rPr>
        <w:t xml:space="preserve">: Los miembros declarados como </w:t>
      </w:r>
      <w:proofErr w:type="spellStart"/>
      <w:r>
        <w:rPr>
          <w:rFonts w:ascii="Google Sans Text" w:eastAsia="Google Sans Text" w:hAnsi="Google Sans Text" w:cs="Google Sans Text"/>
          <w:color w:val="1B1C1D"/>
        </w:rPr>
        <w:t>protected</w:t>
      </w:r>
      <w:proofErr w:type="spellEnd"/>
      <w:r>
        <w:rPr>
          <w:rFonts w:ascii="Google Sans Text" w:eastAsia="Google Sans Text" w:hAnsi="Google Sans Text" w:cs="Google Sans Text"/>
          <w:color w:val="1B1C1D"/>
        </w:rPr>
        <w:t xml:space="preserve"> son similares a los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en el sentido de que no son accesibles desde el código externo. Sin embargo, sí pueden ser accedidos por las funciones miembro de la misma clase y, crucialmente, por las funciones miembro de las </w:t>
      </w:r>
      <w:r>
        <w:rPr>
          <w:rFonts w:ascii="Google Sans Text" w:eastAsia="Google Sans Text" w:hAnsi="Google Sans Text" w:cs="Google Sans Text"/>
          <w:b/>
          <w:color w:val="1B1C1D"/>
        </w:rPr>
        <w:t>clases derivadas</w:t>
      </w:r>
      <w:r>
        <w:rPr>
          <w:rFonts w:ascii="Google Sans Text" w:eastAsia="Google Sans Text" w:hAnsi="Google Sans Text" w:cs="Google Sans Text"/>
          <w:color w:val="1B1C1D"/>
        </w:rPr>
        <w:t xml:space="preserve"> (clases hijas).</w:t>
      </w:r>
      <w:r>
        <w:rPr>
          <w:rFonts w:ascii="Google Sans Text" w:eastAsia="Google Sans Text" w:hAnsi="Google Sans Text" w:cs="Google Sans Text"/>
          <w:color w:val="575B5F"/>
          <w:sz w:val="24"/>
          <w:szCs w:val="24"/>
          <w:vertAlign w:val="superscript"/>
        </w:rPr>
        <w:t>23</w:t>
      </w:r>
      <w:r>
        <w:rPr>
          <w:rFonts w:ascii="Google Sans Text" w:eastAsia="Google Sans Text" w:hAnsi="Google Sans Text" w:cs="Google Sans Text"/>
          <w:color w:val="1B1C1D"/>
        </w:rPr>
        <w:t xml:space="preserve"> Este especificador está diseñado específicamente para su uso en el contexto de la herencia.</w:t>
      </w:r>
    </w:p>
    <w:p w14:paraId="72D7602C" w14:textId="77777777" w:rsidR="00A353BF" w:rsidRDefault="00A353BF">
      <w:pPr>
        <w:pBdr>
          <w:top w:val="nil"/>
          <w:left w:val="nil"/>
          <w:bottom w:val="nil"/>
          <w:right w:val="nil"/>
          <w:between w:val="nil"/>
        </w:pBdr>
        <w:spacing w:before="240" w:after="240" w:line="275" w:lineRule="auto"/>
        <w:ind w:left="240" w:right="120"/>
        <w:rPr>
          <w:rFonts w:ascii="Google Sans Text" w:eastAsia="Google Sans Text" w:hAnsi="Google Sans Text" w:cs="Google Sans Text"/>
          <w:color w:val="1B1C1D"/>
        </w:rPr>
      </w:pPr>
    </w:p>
    <w:p w14:paraId="4B917976"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26ED78EA"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7F4462B3"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7D8B67FB"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Empleado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Interfaz pública</w:t>
      </w:r>
      <w:r>
        <w:rPr>
          <w:rFonts w:ascii="Google Sans Text" w:eastAsia="Google Sans Text" w:hAnsi="Google Sans Text" w:cs="Google Sans Text"/>
          <w:color w:val="1B1C1D"/>
          <w:shd w:val="clear" w:color="auto" w:fill="F0F4F9"/>
        </w:rPr>
        <w:br/>
        <w:t xml:space="preserve">    </w:t>
      </w:r>
      <w:proofErr w:type="gramStart"/>
      <w:r>
        <w:rPr>
          <w:rFonts w:ascii="Google Sans Text" w:eastAsia="Google Sans Text" w:hAnsi="Google Sans Text" w:cs="Google Sans Text"/>
          <w:color w:val="1B1C1D"/>
          <w:shd w:val="clear" w:color="auto" w:fill="F0F4F9"/>
        </w:rPr>
        <w:t>Empleado(</w:t>
      </w:r>
      <w:proofErr w:type="spellStart"/>
      <w:proofErr w:type="gramEnd"/>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string</w:t>
      </w:r>
      <w:proofErr w:type="spellEnd"/>
      <w:r>
        <w:rPr>
          <w:rFonts w:ascii="Google Sans Text" w:eastAsia="Google Sans Text" w:hAnsi="Google Sans Text" w:cs="Google Sans Text"/>
          <w:color w:val="1B1C1D"/>
          <w:shd w:val="clear" w:color="auto" w:fill="F0F4F9"/>
        </w:rPr>
        <w:t xml:space="preserve">&amp; n,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s) : nombre(n), salario(s)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void</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mostrarNombre</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cout</w:t>
      </w:r>
      <w:proofErr w:type="spellEnd"/>
      <w:r>
        <w:rPr>
          <w:rFonts w:ascii="Google Sans Text" w:eastAsia="Google Sans Text" w:hAnsi="Google Sans Text" w:cs="Google Sans Text"/>
          <w:color w:val="1B1C1D"/>
          <w:shd w:val="clear" w:color="auto" w:fill="F0F4F9"/>
        </w:rPr>
        <w:t xml:space="preserve"> &lt;&lt; </w:t>
      </w:r>
      <w:r>
        <w:rPr>
          <w:rFonts w:ascii="Google Sans Text" w:eastAsia="Google Sans Text" w:hAnsi="Google Sans Text" w:cs="Google Sans Text"/>
          <w:color w:val="188038"/>
          <w:sz w:val="20"/>
          <w:szCs w:val="20"/>
          <w:shd w:val="clear" w:color="auto" w:fill="F0F4F9"/>
        </w:rPr>
        <w:t>"Nombre: "</w:t>
      </w:r>
      <w:r>
        <w:rPr>
          <w:rFonts w:ascii="Google Sans Text" w:eastAsia="Google Sans Text" w:hAnsi="Google Sans Text" w:cs="Google Sans Text"/>
          <w:color w:val="1B1C1D"/>
          <w:shd w:val="clear" w:color="auto" w:fill="F0F4F9"/>
        </w:rPr>
        <w:t xml:space="preserve"> &lt;&lt; nombre &lt;&lt;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endl</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obtenerSalario</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 </w:t>
      </w:r>
      <w:r>
        <w:rPr>
          <w:rFonts w:ascii="Google Sans Text" w:eastAsia="Google Sans Text" w:hAnsi="Google Sans Text" w:cs="Google Sans Text"/>
          <w:color w:val="5F6368"/>
          <w:sz w:val="20"/>
          <w:szCs w:val="20"/>
          <w:shd w:val="clear" w:color="auto" w:fill="F0F4F9"/>
        </w:rPr>
        <w:t>// '</w:t>
      </w:r>
      <w:proofErr w:type="spellStart"/>
      <w:r>
        <w:rPr>
          <w:rFonts w:ascii="Google Sans Text" w:eastAsia="Google Sans Text" w:hAnsi="Google Sans Text" w:cs="Google Sans Text"/>
          <w:color w:val="5F6368"/>
          <w:sz w:val="20"/>
          <w:szCs w:val="20"/>
          <w:shd w:val="clear" w:color="auto" w:fill="F0F4F9"/>
        </w:rPr>
        <w:t>Getter</w:t>
      </w:r>
      <w:proofErr w:type="spellEnd"/>
      <w:r>
        <w:rPr>
          <w:rFonts w:ascii="Google Sans Text" w:eastAsia="Google Sans Text" w:hAnsi="Google Sans Text" w:cs="Google Sans Text"/>
          <w:color w:val="5F6368"/>
          <w:sz w:val="20"/>
          <w:szCs w:val="20"/>
          <w:shd w:val="clear" w:color="auto" w:fill="F0F4F9"/>
        </w:rPr>
        <w:t>' para acceso controlado</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salario;</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Implementación privada</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967D2"/>
          <w:sz w:val="20"/>
          <w:szCs w:val="20"/>
          <w:shd w:val="clear" w:color="auto" w:fill="F0F4F9"/>
        </w:rPr>
        <w:t>std</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1967D2"/>
          <w:sz w:val="20"/>
          <w:szCs w:val="20"/>
          <w:shd w:val="clear" w:color="auto" w:fill="F0F4F9"/>
        </w:rPr>
        <w:t>string</w:t>
      </w:r>
      <w:proofErr w:type="spellEnd"/>
      <w:r>
        <w:rPr>
          <w:rFonts w:ascii="Google Sans Text" w:eastAsia="Google Sans Text" w:hAnsi="Google Sans Text" w:cs="Google Sans Text"/>
          <w:color w:val="1B1C1D"/>
          <w:shd w:val="clear" w:color="auto" w:fill="F0F4F9"/>
        </w:rPr>
        <w:t xml:space="preserve"> nombre;</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salario;</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protected</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Accesible para clases derivadas</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idEmpleado</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p>
    <w:p w14:paraId="68210B3B"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En este ejemplo, nombre y salario son privados, protegiendo su integridad. El acceso al salario desde el exterior solo es posible a través del método público </w:t>
      </w:r>
      <w:proofErr w:type="spellStart"/>
      <w:proofErr w:type="gramStart"/>
      <w:r>
        <w:rPr>
          <w:rFonts w:ascii="Google Sans Text" w:eastAsia="Google Sans Text" w:hAnsi="Google Sans Text" w:cs="Google Sans Text"/>
          <w:color w:val="1B1C1D"/>
        </w:rPr>
        <w:t>obtenerSalario</w:t>
      </w:r>
      <w:proofErr w:type="spellEnd"/>
      <w:r>
        <w:rPr>
          <w:rFonts w:ascii="Google Sans Text" w:eastAsia="Google Sans Text" w:hAnsi="Google Sans Text" w:cs="Google Sans Text"/>
          <w:color w:val="1B1C1D"/>
        </w:rPr>
        <w:t>(</w:t>
      </w:r>
      <w:proofErr w:type="gramEnd"/>
      <w:r>
        <w:rPr>
          <w:rFonts w:ascii="Google Sans Text" w:eastAsia="Google Sans Text" w:hAnsi="Google Sans Text" w:cs="Google Sans Text"/>
          <w:color w:val="1B1C1D"/>
        </w:rPr>
        <w:t>), que permite la lectura pero no la modificación directa.</w:t>
      </w:r>
    </w:p>
    <w:p w14:paraId="56B8CACC"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0A48D153"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3.3 La Interfaz Pública vs. la Implementación Privada</w:t>
      </w:r>
    </w:p>
    <w:p w14:paraId="26930F22"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72B844BE"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La separación que crean los especificadores de acceso entre la interfaz pública y la implementación privada es uno de los beneficios más significativos del encapsulamiento, ya que fomenta la </w:t>
      </w:r>
      <w:r>
        <w:rPr>
          <w:rFonts w:ascii="Google Sans Text" w:eastAsia="Google Sans Text" w:hAnsi="Google Sans Text" w:cs="Google Sans Text"/>
          <w:b/>
          <w:color w:val="1B1C1D"/>
        </w:rPr>
        <w:t>mantenibilidad</w:t>
      </w:r>
      <w:r>
        <w:rPr>
          <w:rFonts w:ascii="Google Sans Text" w:eastAsia="Google Sans Text" w:hAnsi="Google Sans Text" w:cs="Google Sans Text"/>
          <w:color w:val="1B1C1D"/>
        </w:rPr>
        <w:t xml:space="preserve"> del código.</w:t>
      </w:r>
      <w:r>
        <w:rPr>
          <w:rFonts w:ascii="Google Sans Text" w:eastAsia="Google Sans Text" w:hAnsi="Google Sans Text" w:cs="Google Sans Text"/>
          <w:color w:val="575B5F"/>
          <w:sz w:val="24"/>
          <w:szCs w:val="24"/>
          <w:vertAlign w:val="superscript"/>
        </w:rPr>
        <w:t>27</w:t>
      </w:r>
      <w:r>
        <w:rPr>
          <w:rFonts w:ascii="Google Sans Text" w:eastAsia="Google Sans Text" w:hAnsi="Google Sans Text" w:cs="Google Sans Text"/>
          <w:color w:val="1B1C1D"/>
        </w:rPr>
        <w:t xml:space="preserve"> La interfaz pública de una clase es un contrato con sus usuarios. Mientras este contrato (los prototipos de las funciones públicas) se mantenga estable, el autor de la clase tiene la libertad de cambiar completamente la implementación interna sin afectar al código que utiliza la clase.</w:t>
      </w:r>
      <w:r>
        <w:rPr>
          <w:rFonts w:ascii="Google Sans Text" w:eastAsia="Google Sans Text" w:hAnsi="Google Sans Text" w:cs="Google Sans Text"/>
          <w:color w:val="575B5F"/>
          <w:sz w:val="24"/>
          <w:szCs w:val="24"/>
          <w:vertAlign w:val="superscript"/>
        </w:rPr>
        <w:t>20</w:t>
      </w:r>
    </w:p>
    <w:p w14:paraId="22323279"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lastRenderedPageBreak/>
        <w:t xml:space="preserve">Por ejemplo, una clase que almacena una colección de elementos podría usar un </w:t>
      </w:r>
      <w:proofErr w:type="spellStart"/>
      <w:proofErr w:type="gramStart"/>
      <w:r>
        <w:rPr>
          <w:rFonts w:ascii="Google Sans Text" w:eastAsia="Google Sans Text" w:hAnsi="Google Sans Text" w:cs="Google Sans Text"/>
          <w:color w:val="1B1C1D"/>
        </w:rPr>
        <w:t>std</w:t>
      </w:r>
      <w:proofErr w:type="spellEnd"/>
      <w:r>
        <w:rPr>
          <w:rFonts w:ascii="Google Sans Text" w:eastAsia="Google Sans Text" w:hAnsi="Google Sans Text" w:cs="Google Sans Text"/>
          <w:color w:val="1B1C1D"/>
        </w:rPr>
        <w:t>::</w:t>
      </w:r>
      <w:proofErr w:type="gramEnd"/>
      <w:r>
        <w:rPr>
          <w:rFonts w:ascii="Google Sans Text" w:eastAsia="Google Sans Text" w:hAnsi="Google Sans Text" w:cs="Google Sans Text"/>
          <w:color w:val="1B1C1D"/>
        </w:rPr>
        <w:t xml:space="preserve">vector internamente. Si más adelante se determina que un </w:t>
      </w:r>
      <w:proofErr w:type="spellStart"/>
      <w:proofErr w:type="gramStart"/>
      <w:r>
        <w:rPr>
          <w:rFonts w:ascii="Google Sans Text" w:eastAsia="Google Sans Text" w:hAnsi="Google Sans Text" w:cs="Google Sans Text"/>
          <w:color w:val="1B1C1D"/>
        </w:rPr>
        <w:t>std</w:t>
      </w:r>
      <w:proofErr w:type="spellEnd"/>
      <w:r>
        <w:rPr>
          <w:rFonts w:ascii="Google Sans Text" w:eastAsia="Google Sans Text" w:hAnsi="Google Sans Text" w:cs="Google Sans Text"/>
          <w:color w:val="1B1C1D"/>
        </w:rPr>
        <w:t>::</w:t>
      </w:r>
      <w:proofErr w:type="spellStart"/>
      <w:proofErr w:type="gramEnd"/>
      <w:r>
        <w:rPr>
          <w:rFonts w:ascii="Google Sans Text" w:eastAsia="Google Sans Text" w:hAnsi="Google Sans Text" w:cs="Google Sans Text"/>
          <w:color w:val="1B1C1D"/>
        </w:rPr>
        <w:t>list</w:t>
      </w:r>
      <w:proofErr w:type="spellEnd"/>
      <w:r>
        <w:rPr>
          <w:rFonts w:ascii="Google Sans Text" w:eastAsia="Google Sans Text" w:hAnsi="Google Sans Text" w:cs="Google Sans Text"/>
          <w:color w:val="1B1C1D"/>
        </w:rPr>
        <w:t xml:space="preserve"> sería más eficiente, se puede cambiar la implementación privada. Mientras los métodos públicos como </w:t>
      </w:r>
      <w:proofErr w:type="spellStart"/>
      <w:proofErr w:type="gramStart"/>
      <w:r>
        <w:rPr>
          <w:rFonts w:ascii="Google Sans Text" w:eastAsia="Google Sans Text" w:hAnsi="Google Sans Text" w:cs="Google Sans Text"/>
          <w:color w:val="1B1C1D"/>
        </w:rPr>
        <w:t>agregarElemento</w:t>
      </w:r>
      <w:proofErr w:type="spellEnd"/>
      <w:r>
        <w:rPr>
          <w:rFonts w:ascii="Google Sans Text" w:eastAsia="Google Sans Text" w:hAnsi="Google Sans Text" w:cs="Google Sans Text"/>
          <w:color w:val="1B1C1D"/>
        </w:rPr>
        <w:t>(</w:t>
      </w:r>
      <w:proofErr w:type="gramEnd"/>
      <w:r>
        <w:rPr>
          <w:rFonts w:ascii="Google Sans Text" w:eastAsia="Google Sans Text" w:hAnsi="Google Sans Text" w:cs="Google Sans Text"/>
          <w:color w:val="1B1C1D"/>
        </w:rPr>
        <w:t xml:space="preserve">) y </w:t>
      </w:r>
      <w:proofErr w:type="spellStart"/>
      <w:r>
        <w:rPr>
          <w:rFonts w:ascii="Google Sans Text" w:eastAsia="Google Sans Text" w:hAnsi="Google Sans Text" w:cs="Google Sans Text"/>
          <w:color w:val="1B1C1D"/>
        </w:rPr>
        <w:t>obtenerElemento</w:t>
      </w:r>
      <w:proofErr w:type="spellEnd"/>
      <w:r>
        <w:rPr>
          <w:rFonts w:ascii="Google Sans Text" w:eastAsia="Google Sans Text" w:hAnsi="Google Sans Text" w:cs="Google Sans Text"/>
          <w:color w:val="1B1C1D"/>
        </w:rPr>
        <w:t>() sigan funcionando de la misma manera, el código cliente no necesitará ninguna modificación. Esta separación reduce el acoplamiento entre las diferentes partes de un sistema y facilita la evolución y el mantenimiento del software a largo plazo.</w:t>
      </w:r>
      <w:r>
        <w:rPr>
          <w:rFonts w:ascii="Google Sans Text" w:eastAsia="Google Sans Text" w:hAnsi="Google Sans Text" w:cs="Google Sans Text"/>
          <w:color w:val="575B5F"/>
          <w:sz w:val="24"/>
          <w:szCs w:val="24"/>
          <w:vertAlign w:val="superscript"/>
        </w:rPr>
        <w:t>4</w:t>
      </w:r>
    </w:p>
    <w:p w14:paraId="7AC712C3"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Aunque </w:t>
      </w:r>
      <w:proofErr w:type="spellStart"/>
      <w:r>
        <w:rPr>
          <w:rFonts w:ascii="Google Sans Text" w:eastAsia="Google Sans Text" w:hAnsi="Google Sans Text" w:cs="Google Sans Text"/>
          <w:color w:val="1B1C1D"/>
        </w:rPr>
        <w:t>protected</w:t>
      </w:r>
      <w:proofErr w:type="spellEnd"/>
      <w:r>
        <w:rPr>
          <w:rFonts w:ascii="Google Sans Text" w:eastAsia="Google Sans Text" w:hAnsi="Google Sans Text" w:cs="Google Sans Text"/>
          <w:color w:val="1B1C1D"/>
        </w:rPr>
        <w:t xml:space="preserve"> es esencial para la herencia, representa una forma más débil de encapsulamiento que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Un miembro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solo es visible dentro de su propia clase, limitando el impacto de cualquier cambio a ese único ámbito. En cambio, un miembro </w:t>
      </w:r>
      <w:proofErr w:type="spellStart"/>
      <w:r>
        <w:rPr>
          <w:rFonts w:ascii="Google Sans Text" w:eastAsia="Google Sans Text" w:hAnsi="Google Sans Text" w:cs="Google Sans Text"/>
          <w:color w:val="1B1C1D"/>
        </w:rPr>
        <w:t>protected</w:t>
      </w:r>
      <w:proofErr w:type="spellEnd"/>
      <w:r>
        <w:rPr>
          <w:rFonts w:ascii="Google Sans Text" w:eastAsia="Google Sans Text" w:hAnsi="Google Sans Text" w:cs="Google Sans Text"/>
          <w:color w:val="1B1C1D"/>
        </w:rPr>
        <w:t xml:space="preserve"> es visible para toda una jerarquía de clases derivadas.</w:t>
      </w:r>
      <w:r>
        <w:rPr>
          <w:rFonts w:ascii="Google Sans Text" w:eastAsia="Google Sans Text" w:hAnsi="Google Sans Text" w:cs="Google Sans Text"/>
          <w:color w:val="575B5F"/>
          <w:sz w:val="24"/>
          <w:szCs w:val="24"/>
          <w:vertAlign w:val="superscript"/>
        </w:rPr>
        <w:t>26</w:t>
      </w:r>
      <w:r>
        <w:rPr>
          <w:rFonts w:ascii="Google Sans Text" w:eastAsia="Google Sans Text" w:hAnsi="Google Sans Text" w:cs="Google Sans Text"/>
          <w:color w:val="1B1C1D"/>
        </w:rPr>
        <w:t xml:space="preserve"> Un cambio en un miembro </w:t>
      </w:r>
      <w:proofErr w:type="spellStart"/>
      <w:r>
        <w:rPr>
          <w:rFonts w:ascii="Google Sans Text" w:eastAsia="Google Sans Text" w:hAnsi="Google Sans Text" w:cs="Google Sans Text"/>
          <w:color w:val="1B1C1D"/>
        </w:rPr>
        <w:t>protected</w:t>
      </w:r>
      <w:proofErr w:type="spellEnd"/>
      <w:r>
        <w:rPr>
          <w:rFonts w:ascii="Google Sans Text" w:eastAsia="Google Sans Text" w:hAnsi="Google Sans Text" w:cs="Google Sans Text"/>
          <w:color w:val="1B1C1D"/>
        </w:rPr>
        <w:t xml:space="preserve"> puede requerir modificaciones en todas las clases hijas que dependen de él, haciendo que la jerarquía sea más frágil. Por esta razón, una buena práctica de diseño es mantener los datos como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siempre que sea posible y exponer la funcionalidad a las clases derivadas a través de métodos </w:t>
      </w:r>
      <w:proofErr w:type="spellStart"/>
      <w:r>
        <w:rPr>
          <w:rFonts w:ascii="Google Sans Text" w:eastAsia="Google Sans Text" w:hAnsi="Google Sans Text" w:cs="Google Sans Text"/>
          <w:color w:val="1B1C1D"/>
        </w:rPr>
        <w:t>protected</w:t>
      </w:r>
      <w:proofErr w:type="spellEnd"/>
      <w:r>
        <w:rPr>
          <w:rFonts w:ascii="Google Sans Text" w:eastAsia="Google Sans Text" w:hAnsi="Google Sans Text" w:cs="Google Sans Text"/>
          <w:color w:val="1B1C1D"/>
        </w:rPr>
        <w:t xml:space="preserve"> o </w:t>
      </w:r>
      <w:proofErr w:type="spellStart"/>
      <w:r>
        <w:rPr>
          <w:rFonts w:ascii="Google Sans Text" w:eastAsia="Google Sans Text" w:hAnsi="Google Sans Text" w:cs="Google Sans Text"/>
          <w:color w:val="1B1C1D"/>
        </w:rPr>
        <w:t>public</w:t>
      </w:r>
      <w:proofErr w:type="spellEnd"/>
      <w:r>
        <w:rPr>
          <w:rFonts w:ascii="Google Sans Text" w:eastAsia="Google Sans Text" w:hAnsi="Google Sans Text" w:cs="Google Sans Text"/>
          <w:color w:val="1B1C1D"/>
        </w:rPr>
        <w:t>, en lugar de exponer los datos directamente.</w:t>
      </w:r>
    </w:p>
    <w:p w14:paraId="4227B5A1"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086FC5D2"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3.4 Funciones y Clases </w:t>
      </w:r>
      <w:proofErr w:type="spellStart"/>
      <w:r>
        <w:rPr>
          <w:rFonts w:ascii="Google Sans" w:eastAsia="Google Sans" w:hAnsi="Google Sans" w:cs="Google Sans"/>
          <w:color w:val="1B1C1D"/>
        </w:rPr>
        <w:t>friend</w:t>
      </w:r>
      <w:proofErr w:type="spellEnd"/>
      <w:r>
        <w:rPr>
          <w:rFonts w:ascii="Google Sans" w:eastAsia="Google Sans" w:hAnsi="Google Sans" w:cs="Google Sans"/>
          <w:color w:val="1B1C1D"/>
        </w:rPr>
        <w:t>: Excepciones Controladas al Encapsulamiento</w:t>
      </w:r>
    </w:p>
    <w:p w14:paraId="4304C515"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29098E86"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En ocasiones, puede ser necesario que una función externa o una clase distinta necesite un acceso privilegiado a los miembros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y </w:t>
      </w:r>
      <w:proofErr w:type="spellStart"/>
      <w:r>
        <w:rPr>
          <w:rFonts w:ascii="Google Sans Text" w:eastAsia="Google Sans Text" w:hAnsi="Google Sans Text" w:cs="Google Sans Text"/>
          <w:color w:val="1B1C1D"/>
        </w:rPr>
        <w:t>protected</w:t>
      </w:r>
      <w:proofErr w:type="spellEnd"/>
      <w:r>
        <w:rPr>
          <w:rFonts w:ascii="Google Sans Text" w:eastAsia="Google Sans Text" w:hAnsi="Google Sans Text" w:cs="Google Sans Text"/>
          <w:color w:val="1B1C1D"/>
        </w:rPr>
        <w:t xml:space="preserve"> de otra clase. C++ proporciona un mecanismo para esto a través de la palabra clave friend.</w:t>
      </w:r>
      <w:r>
        <w:rPr>
          <w:rFonts w:ascii="Google Sans Text" w:eastAsia="Google Sans Text" w:hAnsi="Google Sans Text" w:cs="Google Sans Text"/>
          <w:color w:val="575B5F"/>
          <w:sz w:val="24"/>
          <w:szCs w:val="24"/>
          <w:vertAlign w:val="superscript"/>
        </w:rPr>
        <w:t>28</w:t>
      </w:r>
    </w:p>
    <w:p w14:paraId="6EAD60A0"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Una </w:t>
      </w:r>
      <w:r>
        <w:rPr>
          <w:rFonts w:ascii="Google Sans Text" w:eastAsia="Google Sans Text" w:hAnsi="Google Sans Text" w:cs="Google Sans Text"/>
          <w:b/>
          <w:color w:val="1B1C1D"/>
        </w:rPr>
        <w:t xml:space="preserve">función </w:t>
      </w:r>
      <w:proofErr w:type="spellStart"/>
      <w:r>
        <w:rPr>
          <w:rFonts w:ascii="Google Sans Text" w:eastAsia="Google Sans Text" w:hAnsi="Google Sans Text" w:cs="Google Sans Text"/>
          <w:b/>
          <w:color w:val="1B1C1D"/>
        </w:rPr>
        <w:t>friend</w:t>
      </w:r>
      <w:proofErr w:type="spellEnd"/>
      <w:r>
        <w:rPr>
          <w:rFonts w:ascii="Google Sans Text" w:eastAsia="Google Sans Text" w:hAnsi="Google Sans Text" w:cs="Google Sans Text"/>
          <w:color w:val="1B1C1D"/>
        </w:rPr>
        <w:t xml:space="preserve"> es una función que, aunque no es miembro de una clase, se le concede permiso para acceder a sus miembros privados y protegidos.</w:t>
      </w:r>
      <w:r>
        <w:rPr>
          <w:rFonts w:ascii="Google Sans Text" w:eastAsia="Google Sans Text" w:hAnsi="Google Sans Text" w:cs="Google Sans Text"/>
          <w:color w:val="575B5F"/>
          <w:sz w:val="24"/>
          <w:szCs w:val="24"/>
          <w:vertAlign w:val="superscript"/>
        </w:rPr>
        <w:t>28</w:t>
      </w:r>
      <w:r>
        <w:rPr>
          <w:rFonts w:ascii="Google Sans Text" w:eastAsia="Google Sans Text" w:hAnsi="Google Sans Text" w:cs="Google Sans Text"/>
          <w:color w:val="1B1C1D"/>
        </w:rPr>
        <w:t xml:space="preserve"> Se declara dentro de la clase a la que accederá, precedida por la palabra clave </w:t>
      </w:r>
      <w:proofErr w:type="spellStart"/>
      <w:r>
        <w:rPr>
          <w:rFonts w:ascii="Google Sans Text" w:eastAsia="Google Sans Text" w:hAnsi="Google Sans Text" w:cs="Google Sans Text"/>
          <w:color w:val="1B1C1D"/>
        </w:rPr>
        <w:t>friend</w:t>
      </w:r>
      <w:proofErr w:type="spellEnd"/>
      <w:r>
        <w:rPr>
          <w:rFonts w:ascii="Google Sans Text" w:eastAsia="Google Sans Text" w:hAnsi="Google Sans Text" w:cs="Google Sans Text"/>
          <w:color w:val="1B1C1D"/>
        </w:rPr>
        <w:t>.</w:t>
      </w:r>
    </w:p>
    <w:p w14:paraId="0C60D1F0"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Una </w:t>
      </w:r>
      <w:r>
        <w:rPr>
          <w:rFonts w:ascii="Google Sans Text" w:eastAsia="Google Sans Text" w:hAnsi="Google Sans Text" w:cs="Google Sans Text"/>
          <w:b/>
          <w:color w:val="1B1C1D"/>
        </w:rPr>
        <w:t xml:space="preserve">clase </w:t>
      </w:r>
      <w:proofErr w:type="spellStart"/>
      <w:r>
        <w:rPr>
          <w:rFonts w:ascii="Google Sans Text" w:eastAsia="Google Sans Text" w:hAnsi="Google Sans Text" w:cs="Google Sans Text"/>
          <w:b/>
          <w:color w:val="1B1C1D"/>
        </w:rPr>
        <w:t>friend</w:t>
      </w:r>
      <w:proofErr w:type="spellEnd"/>
      <w:r>
        <w:rPr>
          <w:rFonts w:ascii="Google Sans Text" w:eastAsia="Google Sans Text" w:hAnsi="Google Sans Text" w:cs="Google Sans Text"/>
          <w:color w:val="1B1C1D"/>
        </w:rPr>
        <w:t xml:space="preserve"> es una clase a la que se le otorga acceso total a los miembros privados y protegidos de otra clase. Esto significa que todos los métodos de la clase amiga pueden acceder a los miembros no públicos de la clase que la declaró su amiga.</w:t>
      </w:r>
      <w:r>
        <w:rPr>
          <w:rFonts w:ascii="Google Sans Text" w:eastAsia="Google Sans Text" w:hAnsi="Google Sans Text" w:cs="Google Sans Text"/>
          <w:color w:val="575B5F"/>
          <w:sz w:val="24"/>
          <w:szCs w:val="24"/>
          <w:vertAlign w:val="superscript"/>
        </w:rPr>
        <w:t>28</w:t>
      </w:r>
    </w:p>
    <w:p w14:paraId="7962A8BE"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575B5F"/>
          <w:sz w:val="24"/>
          <w:szCs w:val="24"/>
          <w:vertAlign w:val="superscript"/>
        </w:rPr>
      </w:pPr>
    </w:p>
    <w:p w14:paraId="58F088F1"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1EC27293"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24B22FE5"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62E42A66"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rPr>
      </w:pP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Rectangulo</w:t>
      </w:r>
      <w:proofErr w:type="spellEnd"/>
      <w:r>
        <w:rPr>
          <w:rFonts w:ascii="Google Sans Text" w:eastAsia="Google Sans Text" w:hAnsi="Google Sans Text" w:cs="Google Sans Text"/>
          <w:color w:val="996900"/>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Declaración anticipada</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lastRenderedPageBreak/>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CostoPintura</w:t>
      </w:r>
      <w:proofErr w:type="spellEnd"/>
      <w:r>
        <w:rPr>
          <w:rFonts w:ascii="Google Sans Text" w:eastAsia="Google Sans Text" w:hAnsi="Google Sans Text" w:cs="Google Sans Text"/>
          <w:color w:val="996900"/>
          <w:sz w:val="20"/>
          <w:szCs w:val="20"/>
          <w:shd w:val="clear" w:color="auto" w:fill="F0F4F9"/>
        </w:rPr>
        <w:t xml:space="preserve">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obtenerCosto</w:t>
      </w:r>
      <w:proofErr w:type="spellEnd"/>
      <w:r>
        <w:rPr>
          <w:rFonts w:ascii="Google Sans Text" w:eastAsia="Google Sans Text" w:hAnsi="Google Sans Text" w:cs="Google Sans Text"/>
          <w:color w:val="575B5F"/>
          <w:sz w:val="20"/>
          <w:szCs w:val="20"/>
          <w:shd w:val="clear" w:color="auto" w:fill="F0F4F9"/>
        </w:rPr>
        <w:t>(</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575B5F"/>
          <w:sz w:val="20"/>
          <w:szCs w:val="20"/>
          <w:shd w:val="clear" w:color="auto" w:fill="F0F4F9"/>
        </w:rPr>
        <w:t xml:space="preserve"> </w:t>
      </w:r>
      <w:proofErr w:type="spellStart"/>
      <w:r>
        <w:rPr>
          <w:rFonts w:ascii="Google Sans Text" w:eastAsia="Google Sans Text" w:hAnsi="Google Sans Text" w:cs="Google Sans Text"/>
          <w:color w:val="575B5F"/>
          <w:sz w:val="20"/>
          <w:szCs w:val="20"/>
          <w:shd w:val="clear" w:color="auto" w:fill="F0F4F9"/>
        </w:rPr>
        <w:t>Rectangulo</w:t>
      </w:r>
      <w:proofErr w:type="spellEnd"/>
      <w:r>
        <w:rPr>
          <w:rFonts w:ascii="Google Sans Text" w:eastAsia="Google Sans Text" w:hAnsi="Google Sans Text" w:cs="Google Sans Text"/>
          <w:color w:val="575B5F"/>
          <w:sz w:val="20"/>
          <w:szCs w:val="20"/>
          <w:shd w:val="clear" w:color="auto" w:fill="F0F4F9"/>
        </w:rPr>
        <w:t xml:space="preserve">&amp; </w:t>
      </w:r>
      <w:proofErr w:type="spellStart"/>
      <w:r>
        <w:rPr>
          <w:rFonts w:ascii="Google Sans Text" w:eastAsia="Google Sans Text" w:hAnsi="Google Sans Text" w:cs="Google Sans Text"/>
          <w:color w:val="575B5F"/>
          <w:sz w:val="20"/>
          <w:szCs w:val="20"/>
          <w:shd w:val="clear" w:color="auto" w:fill="F0F4F9"/>
        </w:rPr>
        <w:t>rect</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Rectangulo</w:t>
      </w:r>
      <w:proofErr w:type="spellEnd"/>
      <w:r>
        <w:rPr>
          <w:rFonts w:ascii="Google Sans Text" w:eastAsia="Google Sans Text" w:hAnsi="Google Sans Text" w:cs="Google Sans Text"/>
          <w:color w:val="996900"/>
          <w:sz w:val="20"/>
          <w:szCs w:val="20"/>
          <w:shd w:val="clear" w:color="auto" w:fill="F0F4F9"/>
        </w:rPr>
        <w:t xml:space="preserve">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anchura;</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altura;</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Rectangulo</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an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al) : anchura(</w:t>
      </w:r>
      <w:proofErr w:type="spellStart"/>
      <w:r>
        <w:rPr>
          <w:rFonts w:ascii="Google Sans Text" w:eastAsia="Google Sans Text" w:hAnsi="Google Sans Text" w:cs="Google Sans Text"/>
          <w:color w:val="1B1C1D"/>
          <w:shd w:val="clear" w:color="auto" w:fill="F0F4F9"/>
        </w:rPr>
        <w:t>an</w:t>
      </w:r>
      <w:proofErr w:type="spellEnd"/>
      <w:r>
        <w:rPr>
          <w:rFonts w:ascii="Google Sans Text" w:eastAsia="Google Sans Text" w:hAnsi="Google Sans Text" w:cs="Google Sans Text"/>
          <w:color w:val="1B1C1D"/>
          <w:shd w:val="clear" w:color="auto" w:fill="F0F4F9"/>
        </w:rPr>
        <w:t>), altura(al)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xml:space="preserve">// La función </w:t>
      </w:r>
      <w:proofErr w:type="spellStart"/>
      <w:r>
        <w:rPr>
          <w:rFonts w:ascii="Google Sans Text" w:eastAsia="Google Sans Text" w:hAnsi="Google Sans Text" w:cs="Google Sans Text"/>
          <w:color w:val="5F6368"/>
          <w:sz w:val="20"/>
          <w:szCs w:val="20"/>
          <w:shd w:val="clear" w:color="auto" w:fill="F0F4F9"/>
        </w:rPr>
        <w:t>obtenerCosto</w:t>
      </w:r>
      <w:proofErr w:type="spellEnd"/>
      <w:r>
        <w:rPr>
          <w:rFonts w:ascii="Google Sans Text" w:eastAsia="Google Sans Text" w:hAnsi="Google Sans Text" w:cs="Google Sans Text"/>
          <w:color w:val="5F6368"/>
          <w:sz w:val="20"/>
          <w:szCs w:val="20"/>
          <w:shd w:val="clear" w:color="auto" w:fill="F0F4F9"/>
        </w:rPr>
        <w:t xml:space="preserve"> de la clase </w:t>
      </w:r>
      <w:proofErr w:type="spellStart"/>
      <w:r>
        <w:rPr>
          <w:rFonts w:ascii="Google Sans Text" w:eastAsia="Google Sans Text" w:hAnsi="Google Sans Text" w:cs="Google Sans Text"/>
          <w:color w:val="5F6368"/>
          <w:sz w:val="20"/>
          <w:szCs w:val="20"/>
          <w:shd w:val="clear" w:color="auto" w:fill="F0F4F9"/>
        </w:rPr>
        <w:t>CostoPintura</w:t>
      </w:r>
      <w:proofErr w:type="spellEnd"/>
      <w:r>
        <w:rPr>
          <w:rFonts w:ascii="Google Sans Text" w:eastAsia="Google Sans Text" w:hAnsi="Google Sans Text" w:cs="Google Sans Text"/>
          <w:color w:val="5F6368"/>
          <w:sz w:val="20"/>
          <w:szCs w:val="20"/>
          <w:shd w:val="clear" w:color="auto" w:fill="F0F4F9"/>
        </w:rPr>
        <w:t xml:space="preserve"> es amiga de </w:t>
      </w:r>
      <w:proofErr w:type="spellStart"/>
      <w:r>
        <w:rPr>
          <w:rFonts w:ascii="Google Sans Text" w:eastAsia="Google Sans Text" w:hAnsi="Google Sans Text" w:cs="Google Sans Text"/>
          <w:color w:val="5F6368"/>
          <w:sz w:val="20"/>
          <w:szCs w:val="20"/>
          <w:shd w:val="clear" w:color="auto" w:fill="F0F4F9"/>
        </w:rPr>
        <w:t>Rectangulo</w:t>
      </w:r>
      <w:proofErr w:type="spellEnd"/>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friend</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CostoPintura</w:t>
      </w:r>
      <w:proofErr w:type="spellEnd"/>
      <w:r>
        <w:rPr>
          <w:rFonts w:ascii="Google Sans Text" w:eastAsia="Google Sans Text" w:hAnsi="Google Sans Text" w:cs="Google Sans Text"/>
          <w:color w:val="996900"/>
          <w:sz w:val="20"/>
          <w:szCs w:val="20"/>
          <w:shd w:val="clear" w:color="auto" w:fill="F0F4F9"/>
        </w:rPr>
        <w:t>::</w:t>
      </w:r>
      <w:proofErr w:type="spellStart"/>
      <w:r>
        <w:rPr>
          <w:rFonts w:ascii="Google Sans Text" w:eastAsia="Google Sans Text" w:hAnsi="Google Sans Text" w:cs="Google Sans Text"/>
          <w:color w:val="996900"/>
          <w:sz w:val="20"/>
          <w:szCs w:val="20"/>
          <w:shd w:val="clear" w:color="auto" w:fill="F0F4F9"/>
        </w:rPr>
        <w:t>obtenerCosto</w:t>
      </w:r>
      <w:proofErr w:type="spellEnd"/>
      <w:r>
        <w:rPr>
          <w:rFonts w:ascii="Google Sans Text" w:eastAsia="Google Sans Text" w:hAnsi="Google Sans Text" w:cs="Google Sans Text"/>
          <w:color w:val="575B5F"/>
          <w:sz w:val="20"/>
          <w:szCs w:val="20"/>
          <w:shd w:val="clear" w:color="auto" w:fill="F0F4F9"/>
        </w:rPr>
        <w:t>(</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575B5F"/>
          <w:sz w:val="20"/>
          <w:szCs w:val="20"/>
          <w:shd w:val="clear" w:color="auto" w:fill="F0F4F9"/>
        </w:rPr>
        <w:t xml:space="preserve"> </w:t>
      </w:r>
      <w:proofErr w:type="spellStart"/>
      <w:r>
        <w:rPr>
          <w:rFonts w:ascii="Google Sans Text" w:eastAsia="Google Sans Text" w:hAnsi="Google Sans Text" w:cs="Google Sans Text"/>
          <w:color w:val="575B5F"/>
          <w:sz w:val="20"/>
          <w:szCs w:val="20"/>
          <w:shd w:val="clear" w:color="auto" w:fill="F0F4F9"/>
        </w:rPr>
        <w:t>Rectangulo</w:t>
      </w:r>
      <w:proofErr w:type="spellEnd"/>
      <w:r>
        <w:rPr>
          <w:rFonts w:ascii="Google Sans Text" w:eastAsia="Google Sans Text" w:hAnsi="Google Sans Text" w:cs="Google Sans Text"/>
          <w:color w:val="575B5F"/>
          <w:sz w:val="20"/>
          <w:szCs w:val="20"/>
          <w:shd w:val="clear" w:color="auto" w:fill="F0F4F9"/>
        </w:rPr>
        <w:t xml:space="preserve">&amp; </w:t>
      </w:r>
      <w:proofErr w:type="spellStart"/>
      <w:r>
        <w:rPr>
          <w:rFonts w:ascii="Google Sans Text" w:eastAsia="Google Sans Text" w:hAnsi="Google Sans Text" w:cs="Google Sans Text"/>
          <w:color w:val="575B5F"/>
          <w:sz w:val="20"/>
          <w:szCs w:val="20"/>
          <w:shd w:val="clear" w:color="auto" w:fill="F0F4F9"/>
        </w:rPr>
        <w:t>rect</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5F6368"/>
          <w:sz w:val="20"/>
          <w:szCs w:val="20"/>
          <w:shd w:val="clear" w:color="auto" w:fill="F0F4F9"/>
        </w:rPr>
        <w:t>// Implementación de la función amiga</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CostoPintura</w:t>
      </w:r>
      <w:proofErr w:type="spellEnd"/>
      <w:r>
        <w:rPr>
          <w:rFonts w:ascii="Google Sans Text" w:eastAsia="Google Sans Text" w:hAnsi="Google Sans Text" w:cs="Google Sans Text"/>
          <w:color w:val="996900"/>
          <w:sz w:val="20"/>
          <w:szCs w:val="20"/>
          <w:shd w:val="clear" w:color="auto" w:fill="F0F4F9"/>
        </w:rPr>
        <w:t>::</w:t>
      </w:r>
      <w:proofErr w:type="spellStart"/>
      <w:r>
        <w:rPr>
          <w:rFonts w:ascii="Google Sans Text" w:eastAsia="Google Sans Text" w:hAnsi="Google Sans Text" w:cs="Google Sans Text"/>
          <w:color w:val="996900"/>
          <w:sz w:val="20"/>
          <w:szCs w:val="20"/>
          <w:shd w:val="clear" w:color="auto" w:fill="F0F4F9"/>
        </w:rPr>
        <w:t>obtenerCosto</w:t>
      </w:r>
      <w:proofErr w:type="spellEnd"/>
      <w:r>
        <w:rPr>
          <w:rFonts w:ascii="Google Sans Text" w:eastAsia="Google Sans Text" w:hAnsi="Google Sans Text" w:cs="Google Sans Text"/>
          <w:color w:val="575B5F"/>
          <w:sz w:val="20"/>
          <w:szCs w:val="20"/>
          <w:shd w:val="clear" w:color="auto" w:fill="F0F4F9"/>
        </w:rPr>
        <w:t>(</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575B5F"/>
          <w:sz w:val="20"/>
          <w:szCs w:val="20"/>
          <w:shd w:val="clear" w:color="auto" w:fill="F0F4F9"/>
        </w:rPr>
        <w:t xml:space="preserve"> </w:t>
      </w:r>
      <w:proofErr w:type="spellStart"/>
      <w:r>
        <w:rPr>
          <w:rFonts w:ascii="Google Sans Text" w:eastAsia="Google Sans Text" w:hAnsi="Google Sans Text" w:cs="Google Sans Text"/>
          <w:color w:val="575B5F"/>
          <w:sz w:val="20"/>
          <w:szCs w:val="20"/>
          <w:shd w:val="clear" w:color="auto" w:fill="F0F4F9"/>
        </w:rPr>
        <w:t>Rectangulo</w:t>
      </w:r>
      <w:proofErr w:type="spellEnd"/>
      <w:r>
        <w:rPr>
          <w:rFonts w:ascii="Google Sans Text" w:eastAsia="Google Sans Text" w:hAnsi="Google Sans Text" w:cs="Google Sans Text"/>
          <w:color w:val="575B5F"/>
          <w:sz w:val="20"/>
          <w:szCs w:val="20"/>
          <w:shd w:val="clear" w:color="auto" w:fill="F0F4F9"/>
        </w:rPr>
        <w:t xml:space="preserve">&amp; </w:t>
      </w:r>
      <w:proofErr w:type="spellStart"/>
      <w:r>
        <w:rPr>
          <w:rFonts w:ascii="Google Sans Text" w:eastAsia="Google Sans Text" w:hAnsi="Google Sans Text" w:cs="Google Sans Text"/>
          <w:color w:val="575B5F"/>
          <w:sz w:val="20"/>
          <w:szCs w:val="20"/>
          <w:shd w:val="clear" w:color="auto" w:fill="F0F4F9"/>
        </w:rPr>
        <w:t>rect</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xml:space="preserve">// Puede acceder a los miembros privados de </w:t>
      </w:r>
      <w:proofErr w:type="spellStart"/>
      <w:r>
        <w:rPr>
          <w:rFonts w:ascii="Google Sans Text" w:eastAsia="Google Sans Text" w:hAnsi="Google Sans Text" w:cs="Google Sans Text"/>
          <w:color w:val="5F6368"/>
          <w:sz w:val="20"/>
          <w:szCs w:val="20"/>
          <w:shd w:val="clear" w:color="auto" w:fill="F0F4F9"/>
        </w:rPr>
        <w:t>Rectangulo</w:t>
      </w:r>
      <w:proofErr w:type="spellEnd"/>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area</w:t>
      </w:r>
      <w:proofErr w:type="spellEnd"/>
      <w:r>
        <w:rPr>
          <w:rFonts w:ascii="Google Sans Text" w:eastAsia="Google Sans Text" w:hAnsi="Google Sans Text" w:cs="Google Sans Text"/>
          <w:color w:val="1B1C1D"/>
          <w:shd w:val="clear" w:color="auto" w:fill="F0F4F9"/>
        </w:rPr>
        <w:t xml:space="preserve"> = </w:t>
      </w:r>
      <w:proofErr w:type="spellStart"/>
      <w:r>
        <w:rPr>
          <w:rFonts w:ascii="Google Sans Text" w:eastAsia="Google Sans Text" w:hAnsi="Google Sans Text" w:cs="Google Sans Text"/>
          <w:color w:val="1B1C1D"/>
          <w:shd w:val="clear" w:color="auto" w:fill="F0F4F9"/>
        </w:rPr>
        <w:t>rect.anchura</w:t>
      </w:r>
      <w:proofErr w:type="spellEnd"/>
      <w:r>
        <w:rPr>
          <w:rFonts w:ascii="Google Sans Text" w:eastAsia="Google Sans Text" w:hAnsi="Google Sans Text" w:cs="Google Sans Text"/>
          <w:color w:val="1B1C1D"/>
          <w:shd w:val="clear" w:color="auto" w:fill="F0F4F9"/>
        </w:rPr>
        <w:t xml:space="preserve"> * </w:t>
      </w:r>
      <w:proofErr w:type="spellStart"/>
      <w:r>
        <w:rPr>
          <w:rFonts w:ascii="Google Sans Text" w:eastAsia="Google Sans Text" w:hAnsi="Google Sans Text" w:cs="Google Sans Text"/>
          <w:color w:val="1B1C1D"/>
          <w:shd w:val="clear" w:color="auto" w:fill="F0F4F9"/>
        </w:rPr>
        <w:t>rect.altura</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area</w:t>
      </w:r>
      <w:proofErr w:type="spellEnd"/>
      <w:r>
        <w:rPr>
          <w:rFonts w:ascii="Google Sans Text" w:eastAsia="Google Sans Text" w:hAnsi="Google Sans Text" w:cs="Google Sans Text"/>
          <w:color w:val="1B1C1D"/>
          <w:shd w:val="clear" w:color="auto" w:fill="F0F4F9"/>
        </w:rPr>
        <w:t xml:space="preserve"> * </w:t>
      </w:r>
      <w:r>
        <w:rPr>
          <w:rFonts w:ascii="Google Sans Text" w:eastAsia="Google Sans Text" w:hAnsi="Google Sans Text" w:cs="Google Sans Text"/>
          <w:color w:val="B55908"/>
          <w:sz w:val="20"/>
          <w:szCs w:val="20"/>
          <w:shd w:val="clear" w:color="auto" w:fill="F0F4F9"/>
        </w:rPr>
        <w:t>5.0</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5F6368"/>
          <w:sz w:val="20"/>
          <w:szCs w:val="20"/>
          <w:shd w:val="clear" w:color="auto" w:fill="F0F4F9"/>
        </w:rPr>
        <w:t>// Suponiendo un costo de 5.0 por unidad de área</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p>
    <w:p w14:paraId="663B6C76"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El mecanismo </w:t>
      </w:r>
      <w:proofErr w:type="spellStart"/>
      <w:r>
        <w:rPr>
          <w:rFonts w:ascii="Google Sans Text" w:eastAsia="Google Sans Text" w:hAnsi="Google Sans Text" w:cs="Google Sans Text"/>
          <w:color w:val="1B1C1D"/>
        </w:rPr>
        <w:t>friend</w:t>
      </w:r>
      <w:proofErr w:type="spellEnd"/>
      <w:r>
        <w:rPr>
          <w:rFonts w:ascii="Google Sans Text" w:eastAsia="Google Sans Text" w:hAnsi="Google Sans Text" w:cs="Google Sans Text"/>
          <w:color w:val="1B1C1D"/>
        </w:rPr>
        <w:t xml:space="preserve"> rompe intencionadamente el encapsulamiento y debe usarse con moderación.</w:t>
      </w:r>
      <w:r>
        <w:rPr>
          <w:rFonts w:ascii="Google Sans Text" w:eastAsia="Google Sans Text" w:hAnsi="Google Sans Text" w:cs="Google Sans Text"/>
          <w:color w:val="575B5F"/>
          <w:sz w:val="24"/>
          <w:szCs w:val="24"/>
          <w:vertAlign w:val="superscript"/>
        </w:rPr>
        <w:t>31</w:t>
      </w:r>
      <w:r>
        <w:rPr>
          <w:rFonts w:ascii="Google Sans Text" w:eastAsia="Google Sans Text" w:hAnsi="Google Sans Text" w:cs="Google Sans Text"/>
          <w:color w:val="1B1C1D"/>
        </w:rPr>
        <w:t xml:space="preserve"> Es apropiado en situaciones donde dos o más clases están tan estrechamente interrelacionadas que conceptualmente forman parte de la misma interfaz, como puede ser el caso de una clase Matriz y una clase Vector, o en la sobrecarga de ciertos operadores como &lt;&lt; y &gt;&gt; para flujos de E/S.</w:t>
      </w:r>
      <w:r>
        <w:rPr>
          <w:rFonts w:ascii="Google Sans Text" w:eastAsia="Google Sans Text" w:hAnsi="Google Sans Text" w:cs="Google Sans Text"/>
          <w:color w:val="575B5F"/>
          <w:sz w:val="24"/>
          <w:szCs w:val="24"/>
          <w:vertAlign w:val="superscript"/>
        </w:rPr>
        <w:t>29</w:t>
      </w:r>
    </w:p>
    <w:p w14:paraId="10BCC9CE"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35969CA2" w14:textId="77777777" w:rsidR="00A353BF" w:rsidRDefault="00000000">
      <w:pPr>
        <w:pStyle w:val="Ttulo2"/>
        <w:spacing w:before="0" w:after="120" w:line="275" w:lineRule="auto"/>
        <w:rPr>
          <w:rFonts w:ascii="Google Sans" w:eastAsia="Google Sans" w:hAnsi="Google Sans" w:cs="Google Sans"/>
          <w:color w:val="1B1C1D"/>
        </w:rPr>
      </w:pPr>
      <w:r>
        <w:rPr>
          <w:rFonts w:ascii="Google Sans" w:eastAsia="Google Sans" w:hAnsi="Google Sans" w:cs="Google Sans"/>
          <w:color w:val="1B1C1D"/>
        </w:rPr>
        <w:t>IV. Pilar II: Abstracción y Simplificación de la Complejidad</w:t>
      </w:r>
    </w:p>
    <w:p w14:paraId="6E03C08D"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20FEC8ED"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 abstracción es el segundo pilar de la POO y se refiere al proceso de ocultar los detalles complejos de la implementación y exponer solo las funcionalidades esenciales de un objeto.</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Es un principio de diseño que se centra en la simplificación.</w:t>
      </w:r>
    </w:p>
    <w:p w14:paraId="696EEE8F"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5FC2C235"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4.1 El Concepto de Abstracción en el Diseño de Software</w:t>
      </w:r>
    </w:p>
    <w:p w14:paraId="4DA1586D"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41CA1A06"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La abstracción consiste en identificar las características y comportamientos esenciales de una entidad y representarlos en un modelo simplificado, ignorando los detalles irrelevantes o secundarios.</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rPr>
        <w:t xml:space="preserve"> El objetivo es reducir la complejidad y permitir que los desarrolladores interactúen con un concepto a un nivel superior, sin necesidad de preocuparse por cómo funciona internamente.</w:t>
      </w:r>
      <w:r>
        <w:rPr>
          <w:rFonts w:ascii="Google Sans Text" w:eastAsia="Google Sans Text" w:hAnsi="Google Sans Text" w:cs="Google Sans Text"/>
          <w:color w:val="575B5F"/>
          <w:sz w:val="24"/>
          <w:szCs w:val="24"/>
          <w:vertAlign w:val="superscript"/>
        </w:rPr>
        <w:t>4</w:t>
      </w:r>
    </w:p>
    <w:p w14:paraId="01553C83"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Un ejemplo clásico es la conducción de un automóvil: para usarlo, un conductor solo necesita conocer la interfaz (volante, pedales, palanca de cambios). No es necesario entender la mecánica interna del motor de combustión, la transmisión o el sistema eléctrico.</w:t>
      </w:r>
      <w:r>
        <w:rPr>
          <w:rFonts w:ascii="Google Sans Text" w:eastAsia="Google Sans Text" w:hAnsi="Google Sans Text" w:cs="Google Sans Text"/>
          <w:color w:val="575B5F"/>
          <w:sz w:val="24"/>
          <w:szCs w:val="24"/>
          <w:vertAlign w:val="superscript"/>
        </w:rPr>
        <w:t>32</w:t>
      </w:r>
      <w:r>
        <w:rPr>
          <w:rFonts w:ascii="Google Sans Text" w:eastAsia="Google Sans Text" w:hAnsi="Google Sans Text" w:cs="Google Sans Text"/>
          <w:color w:val="1B1C1D"/>
        </w:rPr>
        <w:t xml:space="preserve"> De manera similar, en software, la abstracción permite a los programadores utilizar componentes complejos a través de interfaces simples y bien definidas.</w:t>
      </w:r>
    </w:p>
    <w:p w14:paraId="3DFF2962"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00E36C7F"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4.2 Implementación de la Abstracción: Clases Abstractas</w:t>
      </w:r>
    </w:p>
    <w:p w14:paraId="2FC6058D"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5ACFBBA7"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En C++, una de las herramientas primarias para implementar la abstracción es la </w:t>
      </w:r>
      <w:r>
        <w:rPr>
          <w:rFonts w:ascii="Google Sans Text" w:eastAsia="Google Sans Text" w:hAnsi="Google Sans Text" w:cs="Google Sans Text"/>
          <w:b/>
          <w:color w:val="1B1C1D"/>
        </w:rPr>
        <w:t>clase abstracta</w:t>
      </w:r>
      <w:r>
        <w:rPr>
          <w:rFonts w:ascii="Google Sans Text" w:eastAsia="Google Sans Text" w:hAnsi="Google Sans Text" w:cs="Google Sans Text"/>
          <w:color w:val="1B1C1D"/>
        </w:rPr>
        <w:t>. Una clase abstracta es una clase que no puede ser instanciada directamente; es decir, no se pueden crear objetos de su tipo.</w:t>
      </w:r>
      <w:r>
        <w:rPr>
          <w:rFonts w:ascii="Google Sans Text" w:eastAsia="Google Sans Text" w:hAnsi="Google Sans Text" w:cs="Google Sans Text"/>
          <w:color w:val="575B5F"/>
          <w:sz w:val="24"/>
          <w:szCs w:val="24"/>
          <w:vertAlign w:val="superscript"/>
        </w:rPr>
        <w:t>19</w:t>
      </w:r>
      <w:r>
        <w:rPr>
          <w:rFonts w:ascii="Google Sans Text" w:eastAsia="Google Sans Text" w:hAnsi="Google Sans Text" w:cs="Google Sans Text"/>
          <w:color w:val="1B1C1D"/>
        </w:rPr>
        <w:t xml:space="preserve"> Está diseñada específicamente para servir como una clase base en una jerarquía de herencia, definiendo una interfaz común para todas sus clases derivadas.</w:t>
      </w:r>
      <w:r>
        <w:rPr>
          <w:rFonts w:ascii="Google Sans Text" w:eastAsia="Google Sans Text" w:hAnsi="Google Sans Text" w:cs="Google Sans Text"/>
          <w:color w:val="575B5F"/>
          <w:sz w:val="24"/>
          <w:szCs w:val="24"/>
          <w:vertAlign w:val="superscript"/>
        </w:rPr>
        <w:t>34</w:t>
      </w:r>
    </w:p>
    <w:p w14:paraId="6E5EDB4E"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Una clase se convierte en abstracta si contiene al menos una </w:t>
      </w:r>
      <w:r>
        <w:rPr>
          <w:rFonts w:ascii="Google Sans Text" w:eastAsia="Google Sans Text" w:hAnsi="Google Sans Text" w:cs="Google Sans Text"/>
          <w:b/>
          <w:color w:val="1B1C1D"/>
        </w:rPr>
        <w:t>función virtual pura</w:t>
      </w:r>
      <w:r>
        <w:rPr>
          <w:rFonts w:ascii="Google Sans Text" w:eastAsia="Google Sans Text" w:hAnsi="Google Sans Text" w:cs="Google Sans Text"/>
          <w:color w:val="1B1C1D"/>
        </w:rPr>
        <w:t>.</w:t>
      </w:r>
      <w:r>
        <w:rPr>
          <w:rFonts w:ascii="Google Sans Text" w:eastAsia="Google Sans Text" w:hAnsi="Google Sans Text" w:cs="Google Sans Text"/>
          <w:color w:val="575B5F"/>
          <w:sz w:val="24"/>
          <w:szCs w:val="24"/>
          <w:vertAlign w:val="superscript"/>
        </w:rPr>
        <w:t>34</w:t>
      </w:r>
      <w:r>
        <w:rPr>
          <w:rFonts w:ascii="Google Sans Text" w:eastAsia="Google Sans Text" w:hAnsi="Google Sans Text" w:cs="Google Sans Text"/>
          <w:color w:val="1B1C1D"/>
        </w:rPr>
        <w:t xml:space="preserve"> Aunque no se pueden crear objetos de una clase abstracta, sí es posible declarar punteros y referencias a ella, lo cual es fundamental para el polimorfismo.</w:t>
      </w:r>
      <w:r>
        <w:rPr>
          <w:rFonts w:ascii="Google Sans Text" w:eastAsia="Google Sans Text" w:hAnsi="Google Sans Text" w:cs="Google Sans Text"/>
          <w:color w:val="575B5F"/>
          <w:sz w:val="24"/>
          <w:szCs w:val="24"/>
          <w:vertAlign w:val="superscript"/>
        </w:rPr>
        <w:t>34</w:t>
      </w:r>
    </w:p>
    <w:p w14:paraId="48103B91"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La incapacidad de instanciar una clase abstracta no es una limitación, sino una característica de diseño poderosa. Actúa como un mecanismo de seguridad en tiempo de compilación que garantiza que solo se puedan crear objetos de clases concretas que han implementado completamente la interfaz requerida. El compilador fuerza a las clases derivadas a cumplir con el "contrato" establecido por la clase base abstracta, impidiendo la creación de objetos "incompletos" y trasladando la detección de errores del tiempo de ejecución al tiempo de compilación.</w:t>
      </w:r>
      <w:r>
        <w:rPr>
          <w:rFonts w:ascii="Google Sans Text" w:eastAsia="Google Sans Text" w:hAnsi="Google Sans Text" w:cs="Google Sans Text"/>
          <w:color w:val="575B5F"/>
          <w:sz w:val="24"/>
          <w:szCs w:val="24"/>
          <w:vertAlign w:val="superscript"/>
        </w:rPr>
        <w:t>34</w:t>
      </w:r>
    </w:p>
    <w:p w14:paraId="31CA09CF"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2EE725C3"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lastRenderedPageBreak/>
        <w:t>4.3 Funciones Virtuales Puras: Definiendo Contratos de Interfaz</w:t>
      </w:r>
    </w:p>
    <w:p w14:paraId="74A08254"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4CB4BE36"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Una </w:t>
      </w:r>
      <w:r>
        <w:rPr>
          <w:rFonts w:ascii="Google Sans Text" w:eastAsia="Google Sans Text" w:hAnsi="Google Sans Text" w:cs="Google Sans Text"/>
          <w:b/>
          <w:color w:val="1B1C1D"/>
        </w:rPr>
        <w:t>función virtual pura</w:t>
      </w:r>
      <w:r>
        <w:rPr>
          <w:rFonts w:ascii="Google Sans Text" w:eastAsia="Google Sans Text" w:hAnsi="Google Sans Text" w:cs="Google Sans Text"/>
          <w:color w:val="1B1C1D"/>
        </w:rPr>
        <w:t xml:space="preserve"> es una función virtual que se declara en una clase </w:t>
      </w:r>
      <w:proofErr w:type="gramStart"/>
      <w:r>
        <w:rPr>
          <w:rFonts w:ascii="Google Sans Text" w:eastAsia="Google Sans Text" w:hAnsi="Google Sans Text" w:cs="Google Sans Text"/>
          <w:color w:val="1B1C1D"/>
        </w:rPr>
        <w:t>base</w:t>
      </w:r>
      <w:proofErr w:type="gramEnd"/>
      <w:r>
        <w:rPr>
          <w:rFonts w:ascii="Google Sans Text" w:eastAsia="Google Sans Text" w:hAnsi="Google Sans Text" w:cs="Google Sans Text"/>
          <w:color w:val="1B1C1D"/>
        </w:rPr>
        <w:t xml:space="preserve"> pero no tiene una implementación en esa clase. Su declaración se distingue por el especificador = 0 al final.</w:t>
      </w:r>
      <w:r>
        <w:rPr>
          <w:rFonts w:ascii="Google Sans Text" w:eastAsia="Google Sans Text" w:hAnsi="Google Sans Text" w:cs="Google Sans Text"/>
          <w:color w:val="575B5F"/>
          <w:sz w:val="24"/>
          <w:szCs w:val="24"/>
          <w:vertAlign w:val="superscript"/>
        </w:rPr>
        <w:t>34</w:t>
      </w:r>
    </w:p>
    <w:p w14:paraId="4CF1F475"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Sintaxis:</w:t>
      </w:r>
    </w:p>
    <w:p w14:paraId="793C1A58" w14:textId="77777777" w:rsidR="00A353BF"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virtual tipo </w:t>
      </w:r>
      <w:proofErr w:type="spellStart"/>
      <w:r>
        <w:rPr>
          <w:rFonts w:ascii="Google Sans Text" w:eastAsia="Google Sans Text" w:hAnsi="Google Sans Text" w:cs="Google Sans Text"/>
        </w:rPr>
        <w:t>nombre_funcion</w:t>
      </w:r>
      <w:proofErr w:type="spellEnd"/>
      <w:r>
        <w:rPr>
          <w:rFonts w:ascii="Google Sans Text" w:eastAsia="Google Sans Text" w:hAnsi="Google Sans Text" w:cs="Google Sans Text"/>
        </w:rPr>
        <w:t>(</w:t>
      </w:r>
      <w:proofErr w:type="spellStart"/>
      <w:r>
        <w:rPr>
          <w:rFonts w:ascii="Google Sans Text" w:eastAsia="Google Sans Text" w:hAnsi="Google Sans Text" w:cs="Google Sans Text"/>
        </w:rPr>
        <w:t>parametros</w:t>
      </w:r>
      <w:proofErr w:type="spellEnd"/>
      <w:r>
        <w:rPr>
          <w:rFonts w:ascii="Google Sans Text" w:eastAsia="Google Sans Text" w:hAnsi="Google Sans Text" w:cs="Google Sans Text"/>
        </w:rPr>
        <w:t>) = 0;</w:t>
      </w:r>
    </w:p>
    <w:p w14:paraId="11CBAD1D"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La presencia de una función virtual pura en una clase la convierte automáticamente en una clase abstracta.</w:t>
      </w:r>
      <w:r>
        <w:rPr>
          <w:rFonts w:ascii="Google Sans Text" w:eastAsia="Google Sans Text" w:hAnsi="Google Sans Text" w:cs="Google Sans Text"/>
          <w:color w:val="575B5F"/>
          <w:sz w:val="24"/>
          <w:szCs w:val="24"/>
          <w:vertAlign w:val="superscript"/>
        </w:rPr>
        <w:t>34</w:t>
      </w:r>
      <w:r>
        <w:rPr>
          <w:rFonts w:ascii="Google Sans Text" w:eastAsia="Google Sans Text" w:hAnsi="Google Sans Text" w:cs="Google Sans Text"/>
          <w:color w:val="1B1C1D"/>
        </w:rPr>
        <w:t xml:space="preserve"> Más importante aún, una función virtual pura establece un contrato obligatorio para todas las clases derivadas concretas: deben proporcionar una implementación (sobrescribir) para esa función.</w:t>
      </w:r>
      <w:r>
        <w:rPr>
          <w:rFonts w:ascii="Google Sans Text" w:eastAsia="Google Sans Text" w:hAnsi="Google Sans Text" w:cs="Google Sans Text"/>
          <w:color w:val="575B5F"/>
          <w:sz w:val="24"/>
          <w:szCs w:val="24"/>
          <w:vertAlign w:val="superscript"/>
        </w:rPr>
        <w:t>34</w:t>
      </w:r>
      <w:r>
        <w:rPr>
          <w:rFonts w:ascii="Google Sans Text" w:eastAsia="Google Sans Text" w:hAnsi="Google Sans Text" w:cs="Google Sans Text"/>
          <w:color w:val="1B1C1D"/>
        </w:rPr>
        <w:t xml:space="preserve"> Si una clase derivada no sobrescribe todas las funciones virtuales puras que hereda, esa clase derivada también se convierte en abstracta.</w:t>
      </w:r>
      <w:r>
        <w:rPr>
          <w:rFonts w:ascii="Google Sans Text" w:eastAsia="Google Sans Text" w:hAnsi="Google Sans Text" w:cs="Google Sans Text"/>
          <w:color w:val="575B5F"/>
          <w:sz w:val="24"/>
          <w:szCs w:val="24"/>
          <w:vertAlign w:val="superscript"/>
        </w:rPr>
        <w:t>34</w:t>
      </w:r>
    </w:p>
    <w:p w14:paraId="4DBCF0D9" w14:textId="77777777" w:rsidR="00A353BF" w:rsidRDefault="00A353BF">
      <w:pPr>
        <w:pBdr>
          <w:top w:val="nil"/>
          <w:left w:val="nil"/>
          <w:bottom w:val="nil"/>
          <w:right w:val="nil"/>
          <w:between w:val="nil"/>
        </w:pBdr>
        <w:spacing w:after="240" w:line="275" w:lineRule="auto"/>
        <w:ind w:left="240" w:right="120"/>
        <w:rPr>
          <w:rFonts w:ascii="Google Sans Text" w:eastAsia="Google Sans Text" w:hAnsi="Google Sans Text" w:cs="Google Sans Text"/>
          <w:color w:val="575B5F"/>
          <w:sz w:val="24"/>
          <w:szCs w:val="24"/>
          <w:vertAlign w:val="superscript"/>
        </w:rPr>
      </w:pPr>
    </w:p>
    <w:p w14:paraId="6470A154" w14:textId="77777777" w:rsidR="00A353BF" w:rsidRDefault="00000000">
      <w:pPr>
        <w:pBdr>
          <w:top w:val="nil"/>
          <w:left w:val="nil"/>
          <w:bottom w:val="nil"/>
          <w:right w:val="nil"/>
          <w:between w:val="nil"/>
        </w:pBdr>
        <w:spacing w:before="120" w:after="150" w:line="275" w:lineRule="auto"/>
        <w:ind w:left="240" w:right="120"/>
        <w:rPr>
          <w:rFonts w:ascii="Google Sans Text" w:eastAsia="Google Sans Text" w:hAnsi="Google Sans Text" w:cs="Google Sans Text"/>
          <w:color w:val="575B5F"/>
          <w:shd w:val="clear" w:color="auto" w:fill="F0F4F9"/>
        </w:rPr>
      </w:pPr>
      <w:r>
        <w:rPr>
          <w:rFonts w:ascii="Google Sans Text" w:eastAsia="Google Sans Text" w:hAnsi="Google Sans Text" w:cs="Google Sans Text"/>
          <w:color w:val="575B5F"/>
          <w:shd w:val="clear" w:color="auto" w:fill="F0F4F9"/>
        </w:rPr>
        <w:t>C++</w:t>
      </w:r>
    </w:p>
    <w:p w14:paraId="4FE9EDF4"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5C5A8CB2" w14:textId="77777777" w:rsidR="00A353BF" w:rsidRDefault="00A353BF">
      <w:pPr>
        <w:pBdr>
          <w:top w:val="nil"/>
          <w:left w:val="nil"/>
          <w:bottom w:val="nil"/>
          <w:right w:val="nil"/>
          <w:between w:val="nil"/>
        </w:pBdr>
        <w:spacing w:line="275" w:lineRule="auto"/>
        <w:rPr>
          <w:rFonts w:ascii="Google Sans Text" w:eastAsia="Google Sans Text" w:hAnsi="Google Sans Text" w:cs="Google Sans Text"/>
          <w:color w:val="575B5F"/>
          <w:shd w:val="clear" w:color="auto" w:fill="F0F4F9"/>
        </w:rPr>
      </w:pPr>
    </w:p>
    <w:p w14:paraId="18D46773" w14:textId="77777777" w:rsidR="00A353BF" w:rsidRPr="00D97386" w:rsidRDefault="00000000">
      <w:pPr>
        <w:pBdr>
          <w:top w:val="nil"/>
          <w:left w:val="nil"/>
          <w:bottom w:val="nil"/>
          <w:right w:val="nil"/>
          <w:between w:val="nil"/>
        </w:pBdr>
        <w:spacing w:line="275" w:lineRule="auto"/>
        <w:rPr>
          <w:rFonts w:ascii="Google Sans Text" w:eastAsia="Google Sans Text" w:hAnsi="Google Sans Text" w:cs="Google Sans Text"/>
          <w:color w:val="1B1C1D"/>
          <w:shd w:val="clear" w:color="auto" w:fill="F0F4F9"/>
          <w:lang w:val="en-US"/>
        </w:rPr>
      </w:pPr>
      <w:r>
        <w:rPr>
          <w:rFonts w:ascii="Google Sans Text" w:eastAsia="Google Sans Text" w:hAnsi="Google Sans Text" w:cs="Google Sans Text"/>
          <w:color w:val="5F6368"/>
          <w:sz w:val="20"/>
          <w:szCs w:val="20"/>
          <w:shd w:val="clear" w:color="auto" w:fill="F0F4F9"/>
        </w:rPr>
        <w:t>// 'Figura' es una clase abstracta porque contiene una función virtual pura.</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Figura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Función virtual pura: define un contrato.</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xml:space="preserve">// Toda clase derivada concreta DEBE implementar </w:t>
      </w:r>
      <w:proofErr w:type="spellStart"/>
      <w:r>
        <w:rPr>
          <w:rFonts w:ascii="Google Sans Text" w:eastAsia="Google Sans Text" w:hAnsi="Google Sans Text" w:cs="Google Sans Text"/>
          <w:color w:val="5F6368"/>
          <w:sz w:val="20"/>
          <w:szCs w:val="20"/>
          <w:shd w:val="clear" w:color="auto" w:fill="F0F4F9"/>
        </w:rPr>
        <w:t>area</w:t>
      </w:r>
      <w:proofErr w:type="spellEnd"/>
      <w:r>
        <w:rPr>
          <w:rFonts w:ascii="Google Sans Text" w:eastAsia="Google Sans Text" w:hAnsi="Google Sans Text" w:cs="Google Sans Text"/>
          <w:color w:val="5F6368"/>
          <w:sz w:val="20"/>
          <w:szCs w:val="20"/>
          <w:shd w:val="clear" w:color="auto" w:fill="F0F4F9"/>
        </w:rPr>
        <w:t>().</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8430CE"/>
          <w:sz w:val="20"/>
          <w:szCs w:val="20"/>
          <w:shd w:val="clear" w:color="auto" w:fill="F0F4F9"/>
        </w:rPr>
        <w:t>virtual</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area</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 </w:t>
      </w:r>
      <w:r>
        <w:rPr>
          <w:rFonts w:ascii="Google Sans Text" w:eastAsia="Google Sans Text" w:hAnsi="Google Sans Text" w:cs="Google Sans Text"/>
          <w:color w:val="B55908"/>
          <w:sz w:val="20"/>
          <w:szCs w:val="20"/>
          <w:shd w:val="clear" w:color="auto" w:fill="F0F4F9"/>
        </w:rPr>
        <w:t>0</w:t>
      </w:r>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Un destructor virtual es esencial en clases base polimórficas.</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8430CE"/>
          <w:sz w:val="20"/>
          <w:szCs w:val="20"/>
          <w:shd w:val="clear" w:color="auto" w:fill="F0F4F9"/>
        </w:rPr>
        <w:t>virtual</w:t>
      </w:r>
      <w:r>
        <w:rPr>
          <w:rFonts w:ascii="Google Sans Text" w:eastAsia="Google Sans Text" w:hAnsi="Google Sans Text" w:cs="Google Sans Text"/>
          <w:color w:val="1B1C1D"/>
          <w:shd w:val="clear" w:color="auto" w:fill="F0F4F9"/>
        </w:rPr>
        <w:t xml:space="preserve"> ~Figura()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Circulo :</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 xml:space="preserve"> Figura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radio;</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Circulo(</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r) : radio(r)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Implementación obligatoria del contrato.</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area</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override</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B55908"/>
          <w:sz w:val="20"/>
          <w:szCs w:val="20"/>
          <w:shd w:val="clear" w:color="auto" w:fill="F0F4F9"/>
        </w:rPr>
        <w:t>3.14159</w:t>
      </w:r>
      <w:r>
        <w:rPr>
          <w:rFonts w:ascii="Google Sans Text" w:eastAsia="Google Sans Text" w:hAnsi="Google Sans Text" w:cs="Google Sans Text"/>
          <w:color w:val="1B1C1D"/>
          <w:shd w:val="clear" w:color="auto" w:fill="F0F4F9"/>
        </w:rPr>
        <w:t xml:space="preserve"> * radio * radio;</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lastRenderedPageBreak/>
        <w:t xml:space="preserve">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class</w:t>
      </w:r>
      <w:proofErr w:type="spellEnd"/>
      <w:r>
        <w:rPr>
          <w:rFonts w:ascii="Google Sans Text" w:eastAsia="Google Sans Text" w:hAnsi="Google Sans Text" w:cs="Google Sans Text"/>
          <w:color w:val="996900"/>
          <w:sz w:val="20"/>
          <w:szCs w:val="20"/>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Rectangulo</w:t>
      </w:r>
      <w:proofErr w:type="spellEnd"/>
      <w:r>
        <w:rPr>
          <w:rFonts w:ascii="Google Sans Text" w:eastAsia="Google Sans Text" w:hAnsi="Google Sans Text" w:cs="Google Sans Text"/>
          <w:color w:val="996900"/>
          <w:sz w:val="20"/>
          <w:szCs w:val="20"/>
          <w:shd w:val="clear" w:color="auto" w:fill="F0F4F9"/>
        </w:rPr>
        <w:t xml:space="preserve"> :</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 xml:space="preserve"> Figura {</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private</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anchura, altura;</w:t>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public</w:t>
      </w:r>
      <w:proofErr w:type="spellEnd"/>
      <w:r>
        <w:rPr>
          <w:rFonts w:ascii="Google Sans Text" w:eastAsia="Google Sans Text" w:hAnsi="Google Sans Text" w:cs="Google Sans Text"/>
          <w:color w:val="1B1C1D"/>
          <w:shd w:val="clear" w:color="auto" w:fill="F0F4F9"/>
        </w:rPr>
        <w:t>:</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1B1C1D"/>
          <w:shd w:val="clear" w:color="auto" w:fill="F0F4F9"/>
        </w:rPr>
        <w:t>Rectangulo</w:t>
      </w:r>
      <w:proofErr w:type="spellEnd"/>
      <w:r>
        <w:rPr>
          <w:rFonts w:ascii="Google Sans Text" w:eastAsia="Google Sans Text" w:hAnsi="Google Sans Text" w:cs="Google Sans Text"/>
          <w:color w:val="1B1C1D"/>
          <w:shd w:val="clear" w:color="auto" w:fill="F0F4F9"/>
        </w:rPr>
        <w:t>(</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1B1C1D"/>
          <w:shd w:val="clear" w:color="auto" w:fill="F0F4F9"/>
        </w:rPr>
        <w:t>an</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al) : anchura(</w:t>
      </w:r>
      <w:proofErr w:type="spellStart"/>
      <w:r>
        <w:rPr>
          <w:rFonts w:ascii="Google Sans Text" w:eastAsia="Google Sans Text" w:hAnsi="Google Sans Text" w:cs="Google Sans Text"/>
          <w:color w:val="1B1C1D"/>
          <w:shd w:val="clear" w:color="auto" w:fill="F0F4F9"/>
        </w:rPr>
        <w:t>an</w:t>
      </w:r>
      <w:proofErr w:type="spellEnd"/>
      <w:r>
        <w:rPr>
          <w:rFonts w:ascii="Google Sans Text" w:eastAsia="Google Sans Text" w:hAnsi="Google Sans Text" w:cs="Google Sans Text"/>
          <w:color w:val="1B1C1D"/>
          <w:shd w:val="clear" w:color="auto" w:fill="F0F4F9"/>
        </w:rPr>
        <w:t>), altura(al) {}</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Implementación obligatoria del contrato.</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double</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area</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const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8430CE"/>
          <w:sz w:val="20"/>
          <w:szCs w:val="20"/>
          <w:shd w:val="clear" w:color="auto" w:fill="F0F4F9"/>
        </w:rPr>
        <w:t>override</w:t>
      </w:r>
      <w:proofErr w:type="spellEnd"/>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proofErr w:type="spellStart"/>
      <w:r>
        <w:rPr>
          <w:rFonts w:ascii="Google Sans Text" w:eastAsia="Google Sans Text" w:hAnsi="Google Sans Text" w:cs="Google Sans Text"/>
          <w:color w:val="8430CE"/>
          <w:sz w:val="20"/>
          <w:szCs w:val="20"/>
          <w:shd w:val="clear" w:color="auto" w:fill="F0F4F9"/>
        </w:rPr>
        <w:t>return</w:t>
      </w:r>
      <w:proofErr w:type="spellEnd"/>
      <w:r>
        <w:rPr>
          <w:rFonts w:ascii="Google Sans Text" w:eastAsia="Google Sans Text" w:hAnsi="Google Sans Text" w:cs="Google Sans Text"/>
          <w:color w:val="1B1C1D"/>
          <w:shd w:val="clear" w:color="auto" w:fill="F0F4F9"/>
        </w:rPr>
        <w:t xml:space="preserve"> anchura * altura;</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1B1C1D"/>
          <w:shd w:val="clear" w:color="auto" w:fill="F0F4F9"/>
        </w:rPr>
        <w:br/>
        <w:t>};</w:t>
      </w:r>
      <w:r>
        <w:rPr>
          <w:rFonts w:ascii="Google Sans Text" w:eastAsia="Google Sans Text" w:hAnsi="Google Sans Text" w:cs="Google Sans Text"/>
          <w:color w:val="1B1C1D"/>
          <w:shd w:val="clear" w:color="auto" w:fill="F0F4F9"/>
        </w:rPr>
        <w:br/>
      </w:r>
      <w:r>
        <w:rPr>
          <w:rFonts w:ascii="Google Sans Text" w:eastAsia="Google Sans Text" w:hAnsi="Google Sans Text" w:cs="Google Sans Text"/>
          <w:color w:val="1B1C1D"/>
          <w:shd w:val="clear" w:color="auto" w:fill="F0F4F9"/>
        </w:rPr>
        <w:br/>
      </w:r>
      <w:proofErr w:type="spellStart"/>
      <w:r>
        <w:rPr>
          <w:rFonts w:ascii="Google Sans Text" w:eastAsia="Google Sans Text" w:hAnsi="Google Sans Text" w:cs="Google Sans Text"/>
          <w:color w:val="8430CE"/>
          <w:sz w:val="20"/>
          <w:szCs w:val="20"/>
          <w:shd w:val="clear" w:color="auto" w:fill="F0F4F9"/>
        </w:rPr>
        <w:t>int</w:t>
      </w:r>
      <w:proofErr w:type="spellEnd"/>
      <w:r>
        <w:rPr>
          <w:rFonts w:ascii="Google Sans Text" w:eastAsia="Google Sans Text" w:hAnsi="Google Sans Text" w:cs="Google Sans Text"/>
          <w:color w:val="1B1C1D"/>
          <w:shd w:val="clear" w:color="auto" w:fill="F0F4F9"/>
        </w:rPr>
        <w:t xml:space="preserve"> </w:t>
      </w:r>
      <w:proofErr w:type="spellStart"/>
      <w:r>
        <w:rPr>
          <w:rFonts w:ascii="Google Sans Text" w:eastAsia="Google Sans Text" w:hAnsi="Google Sans Text" w:cs="Google Sans Text"/>
          <w:color w:val="996900"/>
          <w:sz w:val="20"/>
          <w:szCs w:val="20"/>
          <w:shd w:val="clear" w:color="auto" w:fill="F0F4F9"/>
        </w:rPr>
        <w:t>main</w:t>
      </w:r>
      <w:proofErr w:type="spellEnd"/>
      <w:r>
        <w:rPr>
          <w:rFonts w:ascii="Google Sans Text" w:eastAsia="Google Sans Text" w:hAnsi="Google Sans Text" w:cs="Google Sans Text"/>
          <w:color w:val="575B5F"/>
          <w:sz w:val="20"/>
          <w:szCs w:val="20"/>
          <w:shd w:val="clear" w:color="auto" w:fill="F0F4F9"/>
        </w:rPr>
        <w:t>()</w:t>
      </w:r>
      <w:r>
        <w:rPr>
          <w:rFonts w:ascii="Google Sans Text" w:eastAsia="Google Sans Text" w:hAnsi="Google Sans Text" w:cs="Google Sans Text"/>
          <w:color w:val="1B1C1D"/>
          <w:shd w:val="clear" w:color="auto" w:fill="F0F4F9"/>
        </w:rPr>
        <w:t xml:space="preserve"> {</w:t>
      </w:r>
      <w:r>
        <w:rPr>
          <w:rFonts w:ascii="Google Sans Text" w:eastAsia="Google Sans Text" w:hAnsi="Google Sans Text" w:cs="Google Sans Text"/>
          <w:color w:val="1B1C1D"/>
          <w:shd w:val="clear" w:color="auto" w:fill="F0F4F9"/>
        </w:rPr>
        <w:br/>
        <w:t xml:space="preserve">    </w:t>
      </w:r>
      <w:r>
        <w:rPr>
          <w:rFonts w:ascii="Google Sans Text" w:eastAsia="Google Sans Text" w:hAnsi="Google Sans Text" w:cs="Google Sans Text"/>
          <w:color w:val="5F6368"/>
          <w:sz w:val="20"/>
          <w:szCs w:val="20"/>
          <w:shd w:val="clear" w:color="auto" w:fill="F0F4F9"/>
        </w:rPr>
        <w:t xml:space="preserve">// Figura </w:t>
      </w:r>
      <w:proofErr w:type="spellStart"/>
      <w:r>
        <w:rPr>
          <w:rFonts w:ascii="Google Sans Text" w:eastAsia="Google Sans Text" w:hAnsi="Google Sans Text" w:cs="Google Sans Text"/>
          <w:color w:val="5F6368"/>
          <w:sz w:val="20"/>
          <w:szCs w:val="20"/>
          <w:shd w:val="clear" w:color="auto" w:fill="F0F4F9"/>
        </w:rPr>
        <w:t>fig</w:t>
      </w:r>
      <w:proofErr w:type="spellEnd"/>
      <w:r>
        <w:rPr>
          <w:rFonts w:ascii="Google Sans Text" w:eastAsia="Google Sans Text" w:hAnsi="Google Sans Text" w:cs="Google Sans Text"/>
          <w:color w:val="5F6368"/>
          <w:sz w:val="20"/>
          <w:szCs w:val="20"/>
          <w:shd w:val="clear" w:color="auto" w:fill="F0F4F9"/>
        </w:rPr>
        <w:t>; // Error de compilación: no se puede instanciar una clase abstracta.</w:t>
      </w:r>
      <w:r>
        <w:rPr>
          <w:rFonts w:ascii="Google Sans Text" w:eastAsia="Google Sans Text" w:hAnsi="Google Sans Text" w:cs="Google Sans Text"/>
          <w:color w:val="1B1C1D"/>
          <w:shd w:val="clear" w:color="auto" w:fill="F0F4F9"/>
        </w:rPr>
        <w:br/>
        <w:t xml:space="preserve">    </w:t>
      </w:r>
      <w:proofErr w:type="spellStart"/>
      <w:r w:rsidRPr="00D97386">
        <w:rPr>
          <w:rFonts w:ascii="Google Sans Text" w:eastAsia="Google Sans Text" w:hAnsi="Google Sans Text" w:cs="Google Sans Text"/>
          <w:color w:val="1B1C1D"/>
          <w:shd w:val="clear" w:color="auto" w:fill="F0F4F9"/>
          <w:lang w:val="en-US"/>
        </w:rPr>
        <w:t>Figura</w:t>
      </w:r>
      <w:proofErr w:type="spellEnd"/>
      <w:r w:rsidRPr="00D97386">
        <w:rPr>
          <w:rFonts w:ascii="Google Sans Text" w:eastAsia="Google Sans Text" w:hAnsi="Google Sans Text" w:cs="Google Sans Text"/>
          <w:color w:val="1B1C1D"/>
          <w:shd w:val="clear" w:color="auto" w:fill="F0F4F9"/>
          <w:lang w:val="en-US"/>
        </w:rPr>
        <w:t xml:space="preserve">* pFig1 = </w:t>
      </w:r>
      <w:r w:rsidRPr="00D97386">
        <w:rPr>
          <w:rFonts w:ascii="Google Sans Text" w:eastAsia="Google Sans Text" w:hAnsi="Google Sans Text" w:cs="Google Sans Text"/>
          <w:color w:val="8430CE"/>
          <w:sz w:val="20"/>
          <w:szCs w:val="20"/>
          <w:shd w:val="clear" w:color="auto" w:fill="F0F4F9"/>
          <w:lang w:val="en-US"/>
        </w:rPr>
        <w:t>new</w:t>
      </w:r>
      <w:r w:rsidRPr="00D97386">
        <w:rPr>
          <w:rFonts w:ascii="Google Sans Text" w:eastAsia="Google Sans Text" w:hAnsi="Google Sans Text" w:cs="Google Sans Text"/>
          <w:color w:val="1B1C1D"/>
          <w:shd w:val="clear" w:color="auto" w:fill="F0F4F9"/>
          <w:lang w:val="en-US"/>
        </w:rPr>
        <w:t xml:space="preserve"> </w:t>
      </w:r>
      <w:proofErr w:type="spellStart"/>
      <w:r w:rsidRPr="00D97386">
        <w:rPr>
          <w:rFonts w:ascii="Google Sans Text" w:eastAsia="Google Sans Text" w:hAnsi="Google Sans Text" w:cs="Google Sans Text"/>
          <w:color w:val="1B1C1D"/>
          <w:shd w:val="clear" w:color="auto" w:fill="F0F4F9"/>
          <w:lang w:val="en-US"/>
        </w:rPr>
        <w:t>Circulo</w:t>
      </w:r>
      <w:proofErr w:type="spellEnd"/>
      <w:r w:rsidRPr="00D97386">
        <w:rPr>
          <w:rFonts w:ascii="Google Sans Text" w:eastAsia="Google Sans Text" w:hAnsi="Google Sans Text" w:cs="Google Sans Text"/>
          <w:color w:val="1B1C1D"/>
          <w:shd w:val="clear" w:color="auto" w:fill="F0F4F9"/>
          <w:lang w:val="en-US"/>
        </w:rPr>
        <w:t>(</w:t>
      </w:r>
      <w:r w:rsidRPr="00D97386">
        <w:rPr>
          <w:rFonts w:ascii="Google Sans Text" w:eastAsia="Google Sans Text" w:hAnsi="Google Sans Text" w:cs="Google Sans Text"/>
          <w:color w:val="B55908"/>
          <w:sz w:val="20"/>
          <w:szCs w:val="20"/>
          <w:shd w:val="clear" w:color="auto" w:fill="F0F4F9"/>
          <w:lang w:val="en-US"/>
        </w:rPr>
        <w:t>10.0</w:t>
      </w:r>
      <w:r w:rsidRPr="00D97386">
        <w:rPr>
          <w:rFonts w:ascii="Google Sans Text" w:eastAsia="Google Sans Text" w:hAnsi="Google Sans Text" w:cs="Google Sans Text"/>
          <w:color w:val="1B1C1D"/>
          <w:shd w:val="clear" w:color="auto" w:fill="F0F4F9"/>
          <w:lang w:val="en-US"/>
        </w:rPr>
        <w:t>);</w:t>
      </w:r>
      <w:r w:rsidRPr="00D97386">
        <w:rPr>
          <w:rFonts w:ascii="Google Sans Text" w:eastAsia="Google Sans Text" w:hAnsi="Google Sans Text" w:cs="Google Sans Text"/>
          <w:color w:val="1B1C1D"/>
          <w:shd w:val="clear" w:color="auto" w:fill="F0F4F9"/>
          <w:lang w:val="en-US"/>
        </w:rPr>
        <w:br/>
        <w:t xml:space="preserve">    </w:t>
      </w:r>
      <w:proofErr w:type="spellStart"/>
      <w:r w:rsidRPr="00D97386">
        <w:rPr>
          <w:rFonts w:ascii="Google Sans Text" w:eastAsia="Google Sans Text" w:hAnsi="Google Sans Text" w:cs="Google Sans Text"/>
          <w:color w:val="1B1C1D"/>
          <w:shd w:val="clear" w:color="auto" w:fill="F0F4F9"/>
          <w:lang w:val="en-US"/>
        </w:rPr>
        <w:t>Figura</w:t>
      </w:r>
      <w:proofErr w:type="spellEnd"/>
      <w:r w:rsidRPr="00D97386">
        <w:rPr>
          <w:rFonts w:ascii="Google Sans Text" w:eastAsia="Google Sans Text" w:hAnsi="Google Sans Text" w:cs="Google Sans Text"/>
          <w:color w:val="1B1C1D"/>
          <w:shd w:val="clear" w:color="auto" w:fill="F0F4F9"/>
          <w:lang w:val="en-US"/>
        </w:rPr>
        <w:t xml:space="preserve">* pFig2 = </w:t>
      </w:r>
      <w:r w:rsidRPr="00D97386">
        <w:rPr>
          <w:rFonts w:ascii="Google Sans Text" w:eastAsia="Google Sans Text" w:hAnsi="Google Sans Text" w:cs="Google Sans Text"/>
          <w:color w:val="8430CE"/>
          <w:sz w:val="20"/>
          <w:szCs w:val="20"/>
          <w:shd w:val="clear" w:color="auto" w:fill="F0F4F9"/>
          <w:lang w:val="en-US"/>
        </w:rPr>
        <w:t>new</w:t>
      </w:r>
      <w:r w:rsidRPr="00D97386">
        <w:rPr>
          <w:rFonts w:ascii="Google Sans Text" w:eastAsia="Google Sans Text" w:hAnsi="Google Sans Text" w:cs="Google Sans Text"/>
          <w:color w:val="1B1C1D"/>
          <w:shd w:val="clear" w:color="auto" w:fill="F0F4F9"/>
          <w:lang w:val="en-US"/>
        </w:rPr>
        <w:t xml:space="preserve"> </w:t>
      </w:r>
      <w:proofErr w:type="spellStart"/>
      <w:r w:rsidRPr="00D97386">
        <w:rPr>
          <w:rFonts w:ascii="Google Sans Text" w:eastAsia="Google Sans Text" w:hAnsi="Google Sans Text" w:cs="Google Sans Text"/>
          <w:color w:val="1B1C1D"/>
          <w:shd w:val="clear" w:color="auto" w:fill="F0F4F9"/>
          <w:lang w:val="en-US"/>
        </w:rPr>
        <w:t>Rectangulo</w:t>
      </w:r>
      <w:proofErr w:type="spellEnd"/>
      <w:r w:rsidRPr="00D97386">
        <w:rPr>
          <w:rFonts w:ascii="Google Sans Text" w:eastAsia="Google Sans Text" w:hAnsi="Google Sans Text" w:cs="Google Sans Text"/>
          <w:color w:val="1B1C1D"/>
          <w:shd w:val="clear" w:color="auto" w:fill="F0F4F9"/>
          <w:lang w:val="en-US"/>
        </w:rPr>
        <w:t>(</w:t>
      </w:r>
      <w:r w:rsidRPr="00D97386">
        <w:rPr>
          <w:rFonts w:ascii="Google Sans Text" w:eastAsia="Google Sans Text" w:hAnsi="Google Sans Text" w:cs="Google Sans Text"/>
          <w:color w:val="B55908"/>
          <w:sz w:val="20"/>
          <w:szCs w:val="20"/>
          <w:shd w:val="clear" w:color="auto" w:fill="F0F4F9"/>
          <w:lang w:val="en-US"/>
        </w:rPr>
        <w:t>5.0</w:t>
      </w:r>
      <w:r w:rsidRPr="00D97386">
        <w:rPr>
          <w:rFonts w:ascii="Google Sans Text" w:eastAsia="Google Sans Text" w:hAnsi="Google Sans Text" w:cs="Google Sans Text"/>
          <w:color w:val="1B1C1D"/>
          <w:shd w:val="clear" w:color="auto" w:fill="F0F4F9"/>
          <w:lang w:val="en-US"/>
        </w:rPr>
        <w:t xml:space="preserve">, </w:t>
      </w:r>
      <w:r w:rsidRPr="00D97386">
        <w:rPr>
          <w:rFonts w:ascii="Google Sans Text" w:eastAsia="Google Sans Text" w:hAnsi="Google Sans Text" w:cs="Google Sans Text"/>
          <w:color w:val="B55908"/>
          <w:sz w:val="20"/>
          <w:szCs w:val="20"/>
          <w:shd w:val="clear" w:color="auto" w:fill="F0F4F9"/>
          <w:lang w:val="en-US"/>
        </w:rPr>
        <w:t>4.0</w:t>
      </w:r>
      <w:r w:rsidRPr="00D97386">
        <w:rPr>
          <w:rFonts w:ascii="Google Sans Text" w:eastAsia="Google Sans Text" w:hAnsi="Google Sans Text" w:cs="Google Sans Text"/>
          <w:color w:val="1B1C1D"/>
          <w:shd w:val="clear" w:color="auto" w:fill="F0F4F9"/>
          <w:lang w:val="en-US"/>
        </w:rPr>
        <w:t>);</w:t>
      </w:r>
      <w:r w:rsidRPr="00D97386">
        <w:rPr>
          <w:rFonts w:ascii="Google Sans Text" w:eastAsia="Google Sans Text" w:hAnsi="Google Sans Text" w:cs="Google Sans Text"/>
          <w:color w:val="1B1C1D"/>
          <w:shd w:val="clear" w:color="auto" w:fill="F0F4F9"/>
          <w:lang w:val="en-US"/>
        </w:rPr>
        <w:br/>
      </w:r>
      <w:r w:rsidRPr="00D97386">
        <w:rPr>
          <w:rFonts w:ascii="Google Sans Text" w:eastAsia="Google Sans Text" w:hAnsi="Google Sans Text" w:cs="Google Sans Text"/>
          <w:color w:val="1B1C1D"/>
          <w:shd w:val="clear" w:color="auto" w:fill="F0F4F9"/>
          <w:lang w:val="en-US"/>
        </w:rPr>
        <w:br/>
        <w:t xml:space="preserve">    </w:t>
      </w:r>
      <w:r w:rsidRPr="00D97386">
        <w:rPr>
          <w:rFonts w:ascii="Google Sans Text" w:eastAsia="Google Sans Text" w:hAnsi="Google Sans Text" w:cs="Google Sans Text"/>
          <w:color w:val="1967D2"/>
          <w:sz w:val="20"/>
          <w:szCs w:val="20"/>
          <w:shd w:val="clear" w:color="auto" w:fill="F0F4F9"/>
          <w:lang w:val="en-US"/>
        </w:rPr>
        <w:t>std</w:t>
      </w:r>
      <w:r w:rsidRPr="00D97386">
        <w:rPr>
          <w:rFonts w:ascii="Google Sans Text" w:eastAsia="Google Sans Text" w:hAnsi="Google Sans Text" w:cs="Google Sans Text"/>
          <w:color w:val="1B1C1D"/>
          <w:shd w:val="clear" w:color="auto" w:fill="F0F4F9"/>
          <w:lang w:val="en-US"/>
        </w:rPr>
        <w:t>::</w:t>
      </w:r>
      <w:proofErr w:type="spellStart"/>
      <w:r w:rsidRPr="00D97386">
        <w:rPr>
          <w:rFonts w:ascii="Google Sans Text" w:eastAsia="Google Sans Text" w:hAnsi="Google Sans Text" w:cs="Google Sans Text"/>
          <w:color w:val="1967D2"/>
          <w:sz w:val="20"/>
          <w:szCs w:val="20"/>
          <w:shd w:val="clear" w:color="auto" w:fill="F0F4F9"/>
          <w:lang w:val="en-US"/>
        </w:rPr>
        <w:t>cout</w:t>
      </w:r>
      <w:proofErr w:type="spellEnd"/>
      <w:r w:rsidRPr="00D97386">
        <w:rPr>
          <w:rFonts w:ascii="Google Sans Text" w:eastAsia="Google Sans Text" w:hAnsi="Google Sans Text" w:cs="Google Sans Text"/>
          <w:color w:val="1B1C1D"/>
          <w:shd w:val="clear" w:color="auto" w:fill="F0F4F9"/>
          <w:lang w:val="en-US"/>
        </w:rPr>
        <w:t xml:space="preserve"> &lt;&lt; </w:t>
      </w:r>
      <w:r w:rsidRPr="00D97386">
        <w:rPr>
          <w:rFonts w:ascii="Google Sans Text" w:eastAsia="Google Sans Text" w:hAnsi="Google Sans Text" w:cs="Google Sans Text"/>
          <w:color w:val="188038"/>
          <w:sz w:val="20"/>
          <w:szCs w:val="20"/>
          <w:shd w:val="clear" w:color="auto" w:fill="F0F4F9"/>
          <w:lang w:val="en-US"/>
        </w:rPr>
        <w:t xml:space="preserve">"Area del </w:t>
      </w:r>
      <w:proofErr w:type="spellStart"/>
      <w:r w:rsidRPr="00D97386">
        <w:rPr>
          <w:rFonts w:ascii="Google Sans Text" w:eastAsia="Google Sans Text" w:hAnsi="Google Sans Text" w:cs="Google Sans Text"/>
          <w:color w:val="188038"/>
          <w:sz w:val="20"/>
          <w:szCs w:val="20"/>
          <w:shd w:val="clear" w:color="auto" w:fill="F0F4F9"/>
          <w:lang w:val="en-US"/>
        </w:rPr>
        <w:t>circulo</w:t>
      </w:r>
      <w:proofErr w:type="spellEnd"/>
      <w:r w:rsidRPr="00D97386">
        <w:rPr>
          <w:rFonts w:ascii="Google Sans Text" w:eastAsia="Google Sans Text" w:hAnsi="Google Sans Text" w:cs="Google Sans Text"/>
          <w:color w:val="188038"/>
          <w:sz w:val="20"/>
          <w:szCs w:val="20"/>
          <w:shd w:val="clear" w:color="auto" w:fill="F0F4F9"/>
          <w:lang w:val="en-US"/>
        </w:rPr>
        <w:t>: "</w:t>
      </w:r>
      <w:r w:rsidRPr="00D97386">
        <w:rPr>
          <w:rFonts w:ascii="Google Sans Text" w:eastAsia="Google Sans Text" w:hAnsi="Google Sans Text" w:cs="Google Sans Text"/>
          <w:color w:val="1B1C1D"/>
          <w:shd w:val="clear" w:color="auto" w:fill="F0F4F9"/>
          <w:lang w:val="en-US"/>
        </w:rPr>
        <w:t xml:space="preserve"> &lt;&lt; pFig1-&gt;area() &lt;&lt; </w:t>
      </w:r>
      <w:r w:rsidRPr="00D97386">
        <w:rPr>
          <w:rFonts w:ascii="Google Sans Text" w:eastAsia="Google Sans Text" w:hAnsi="Google Sans Text" w:cs="Google Sans Text"/>
          <w:color w:val="1967D2"/>
          <w:sz w:val="20"/>
          <w:szCs w:val="20"/>
          <w:shd w:val="clear" w:color="auto" w:fill="F0F4F9"/>
          <w:lang w:val="en-US"/>
        </w:rPr>
        <w:t>std</w:t>
      </w:r>
      <w:r w:rsidRPr="00D97386">
        <w:rPr>
          <w:rFonts w:ascii="Google Sans Text" w:eastAsia="Google Sans Text" w:hAnsi="Google Sans Text" w:cs="Google Sans Text"/>
          <w:color w:val="1B1C1D"/>
          <w:shd w:val="clear" w:color="auto" w:fill="F0F4F9"/>
          <w:lang w:val="en-US"/>
        </w:rPr>
        <w:t>::</w:t>
      </w:r>
      <w:proofErr w:type="spellStart"/>
      <w:r w:rsidRPr="00D97386">
        <w:rPr>
          <w:rFonts w:ascii="Google Sans Text" w:eastAsia="Google Sans Text" w:hAnsi="Google Sans Text" w:cs="Google Sans Text"/>
          <w:color w:val="1967D2"/>
          <w:sz w:val="20"/>
          <w:szCs w:val="20"/>
          <w:shd w:val="clear" w:color="auto" w:fill="F0F4F9"/>
          <w:lang w:val="en-US"/>
        </w:rPr>
        <w:t>endl</w:t>
      </w:r>
      <w:proofErr w:type="spellEnd"/>
      <w:r w:rsidRPr="00D97386">
        <w:rPr>
          <w:rFonts w:ascii="Google Sans Text" w:eastAsia="Google Sans Text" w:hAnsi="Google Sans Text" w:cs="Google Sans Text"/>
          <w:color w:val="1B1C1D"/>
          <w:shd w:val="clear" w:color="auto" w:fill="F0F4F9"/>
          <w:lang w:val="en-US"/>
        </w:rPr>
        <w:t>;</w:t>
      </w:r>
      <w:r w:rsidRPr="00D97386">
        <w:rPr>
          <w:rFonts w:ascii="Google Sans Text" w:eastAsia="Google Sans Text" w:hAnsi="Google Sans Text" w:cs="Google Sans Text"/>
          <w:color w:val="1B1C1D"/>
          <w:shd w:val="clear" w:color="auto" w:fill="F0F4F9"/>
          <w:lang w:val="en-US"/>
        </w:rPr>
        <w:br/>
        <w:t xml:space="preserve">    </w:t>
      </w:r>
      <w:r w:rsidRPr="00D97386">
        <w:rPr>
          <w:rFonts w:ascii="Google Sans Text" w:eastAsia="Google Sans Text" w:hAnsi="Google Sans Text" w:cs="Google Sans Text"/>
          <w:color w:val="1967D2"/>
          <w:sz w:val="20"/>
          <w:szCs w:val="20"/>
          <w:shd w:val="clear" w:color="auto" w:fill="F0F4F9"/>
          <w:lang w:val="en-US"/>
        </w:rPr>
        <w:t>std</w:t>
      </w:r>
      <w:r w:rsidRPr="00D97386">
        <w:rPr>
          <w:rFonts w:ascii="Google Sans Text" w:eastAsia="Google Sans Text" w:hAnsi="Google Sans Text" w:cs="Google Sans Text"/>
          <w:color w:val="1B1C1D"/>
          <w:shd w:val="clear" w:color="auto" w:fill="F0F4F9"/>
          <w:lang w:val="en-US"/>
        </w:rPr>
        <w:t>::</w:t>
      </w:r>
      <w:proofErr w:type="spellStart"/>
      <w:r w:rsidRPr="00D97386">
        <w:rPr>
          <w:rFonts w:ascii="Google Sans Text" w:eastAsia="Google Sans Text" w:hAnsi="Google Sans Text" w:cs="Google Sans Text"/>
          <w:color w:val="1967D2"/>
          <w:sz w:val="20"/>
          <w:szCs w:val="20"/>
          <w:shd w:val="clear" w:color="auto" w:fill="F0F4F9"/>
          <w:lang w:val="en-US"/>
        </w:rPr>
        <w:t>cout</w:t>
      </w:r>
      <w:proofErr w:type="spellEnd"/>
      <w:r w:rsidRPr="00D97386">
        <w:rPr>
          <w:rFonts w:ascii="Google Sans Text" w:eastAsia="Google Sans Text" w:hAnsi="Google Sans Text" w:cs="Google Sans Text"/>
          <w:color w:val="1B1C1D"/>
          <w:shd w:val="clear" w:color="auto" w:fill="F0F4F9"/>
          <w:lang w:val="en-US"/>
        </w:rPr>
        <w:t xml:space="preserve"> &lt;&lt; </w:t>
      </w:r>
      <w:r w:rsidRPr="00D97386">
        <w:rPr>
          <w:rFonts w:ascii="Google Sans Text" w:eastAsia="Google Sans Text" w:hAnsi="Google Sans Text" w:cs="Google Sans Text"/>
          <w:color w:val="188038"/>
          <w:sz w:val="20"/>
          <w:szCs w:val="20"/>
          <w:shd w:val="clear" w:color="auto" w:fill="F0F4F9"/>
          <w:lang w:val="en-US"/>
        </w:rPr>
        <w:t xml:space="preserve">"Area del </w:t>
      </w:r>
      <w:proofErr w:type="spellStart"/>
      <w:r w:rsidRPr="00D97386">
        <w:rPr>
          <w:rFonts w:ascii="Google Sans Text" w:eastAsia="Google Sans Text" w:hAnsi="Google Sans Text" w:cs="Google Sans Text"/>
          <w:color w:val="188038"/>
          <w:sz w:val="20"/>
          <w:szCs w:val="20"/>
          <w:shd w:val="clear" w:color="auto" w:fill="F0F4F9"/>
          <w:lang w:val="en-US"/>
        </w:rPr>
        <w:t>rectangulo</w:t>
      </w:r>
      <w:proofErr w:type="spellEnd"/>
      <w:r w:rsidRPr="00D97386">
        <w:rPr>
          <w:rFonts w:ascii="Google Sans Text" w:eastAsia="Google Sans Text" w:hAnsi="Google Sans Text" w:cs="Google Sans Text"/>
          <w:color w:val="188038"/>
          <w:sz w:val="20"/>
          <w:szCs w:val="20"/>
          <w:shd w:val="clear" w:color="auto" w:fill="F0F4F9"/>
          <w:lang w:val="en-US"/>
        </w:rPr>
        <w:t>: "</w:t>
      </w:r>
      <w:r w:rsidRPr="00D97386">
        <w:rPr>
          <w:rFonts w:ascii="Google Sans Text" w:eastAsia="Google Sans Text" w:hAnsi="Google Sans Text" w:cs="Google Sans Text"/>
          <w:color w:val="1B1C1D"/>
          <w:shd w:val="clear" w:color="auto" w:fill="F0F4F9"/>
          <w:lang w:val="en-US"/>
        </w:rPr>
        <w:t xml:space="preserve"> &lt;&lt; pFig2-&gt;area() &lt;&lt; </w:t>
      </w:r>
      <w:r w:rsidRPr="00D97386">
        <w:rPr>
          <w:rFonts w:ascii="Google Sans Text" w:eastAsia="Google Sans Text" w:hAnsi="Google Sans Text" w:cs="Google Sans Text"/>
          <w:color w:val="1967D2"/>
          <w:sz w:val="20"/>
          <w:szCs w:val="20"/>
          <w:shd w:val="clear" w:color="auto" w:fill="F0F4F9"/>
          <w:lang w:val="en-US"/>
        </w:rPr>
        <w:t>std</w:t>
      </w:r>
      <w:r w:rsidRPr="00D97386">
        <w:rPr>
          <w:rFonts w:ascii="Google Sans Text" w:eastAsia="Google Sans Text" w:hAnsi="Google Sans Text" w:cs="Google Sans Text"/>
          <w:color w:val="1B1C1D"/>
          <w:shd w:val="clear" w:color="auto" w:fill="F0F4F9"/>
          <w:lang w:val="en-US"/>
        </w:rPr>
        <w:t>::</w:t>
      </w:r>
      <w:proofErr w:type="spellStart"/>
      <w:r w:rsidRPr="00D97386">
        <w:rPr>
          <w:rFonts w:ascii="Google Sans Text" w:eastAsia="Google Sans Text" w:hAnsi="Google Sans Text" w:cs="Google Sans Text"/>
          <w:color w:val="1967D2"/>
          <w:sz w:val="20"/>
          <w:szCs w:val="20"/>
          <w:shd w:val="clear" w:color="auto" w:fill="F0F4F9"/>
          <w:lang w:val="en-US"/>
        </w:rPr>
        <w:t>endl</w:t>
      </w:r>
      <w:proofErr w:type="spellEnd"/>
      <w:r w:rsidRPr="00D97386">
        <w:rPr>
          <w:rFonts w:ascii="Google Sans Text" w:eastAsia="Google Sans Text" w:hAnsi="Google Sans Text" w:cs="Google Sans Text"/>
          <w:color w:val="1B1C1D"/>
          <w:shd w:val="clear" w:color="auto" w:fill="F0F4F9"/>
          <w:lang w:val="en-US"/>
        </w:rPr>
        <w:t>;</w:t>
      </w:r>
      <w:r w:rsidRPr="00D97386">
        <w:rPr>
          <w:rFonts w:ascii="Google Sans Text" w:eastAsia="Google Sans Text" w:hAnsi="Google Sans Text" w:cs="Google Sans Text"/>
          <w:color w:val="1B1C1D"/>
          <w:shd w:val="clear" w:color="auto" w:fill="F0F4F9"/>
          <w:lang w:val="en-US"/>
        </w:rPr>
        <w:br/>
      </w:r>
      <w:r w:rsidRPr="00D97386">
        <w:rPr>
          <w:rFonts w:ascii="Google Sans Text" w:eastAsia="Google Sans Text" w:hAnsi="Google Sans Text" w:cs="Google Sans Text"/>
          <w:color w:val="1B1C1D"/>
          <w:shd w:val="clear" w:color="auto" w:fill="F0F4F9"/>
          <w:lang w:val="en-US"/>
        </w:rPr>
        <w:br/>
        <w:t xml:space="preserve">    </w:t>
      </w:r>
      <w:r w:rsidRPr="00D97386">
        <w:rPr>
          <w:rFonts w:ascii="Google Sans Text" w:eastAsia="Google Sans Text" w:hAnsi="Google Sans Text" w:cs="Google Sans Text"/>
          <w:color w:val="8430CE"/>
          <w:sz w:val="20"/>
          <w:szCs w:val="20"/>
          <w:shd w:val="clear" w:color="auto" w:fill="F0F4F9"/>
          <w:lang w:val="en-US"/>
        </w:rPr>
        <w:t>delete</w:t>
      </w:r>
      <w:r w:rsidRPr="00D97386">
        <w:rPr>
          <w:rFonts w:ascii="Google Sans Text" w:eastAsia="Google Sans Text" w:hAnsi="Google Sans Text" w:cs="Google Sans Text"/>
          <w:color w:val="1B1C1D"/>
          <w:shd w:val="clear" w:color="auto" w:fill="F0F4F9"/>
          <w:lang w:val="en-US"/>
        </w:rPr>
        <w:t xml:space="preserve"> pFig1;</w:t>
      </w:r>
      <w:r w:rsidRPr="00D97386">
        <w:rPr>
          <w:rFonts w:ascii="Google Sans Text" w:eastAsia="Google Sans Text" w:hAnsi="Google Sans Text" w:cs="Google Sans Text"/>
          <w:color w:val="1B1C1D"/>
          <w:shd w:val="clear" w:color="auto" w:fill="F0F4F9"/>
          <w:lang w:val="en-US"/>
        </w:rPr>
        <w:br/>
        <w:t xml:space="preserve">    </w:t>
      </w:r>
      <w:r w:rsidRPr="00D97386">
        <w:rPr>
          <w:rFonts w:ascii="Google Sans Text" w:eastAsia="Google Sans Text" w:hAnsi="Google Sans Text" w:cs="Google Sans Text"/>
          <w:color w:val="8430CE"/>
          <w:sz w:val="20"/>
          <w:szCs w:val="20"/>
          <w:shd w:val="clear" w:color="auto" w:fill="F0F4F9"/>
          <w:lang w:val="en-US"/>
        </w:rPr>
        <w:t>delete</w:t>
      </w:r>
      <w:r w:rsidRPr="00D97386">
        <w:rPr>
          <w:rFonts w:ascii="Google Sans Text" w:eastAsia="Google Sans Text" w:hAnsi="Google Sans Text" w:cs="Google Sans Text"/>
          <w:color w:val="1B1C1D"/>
          <w:shd w:val="clear" w:color="auto" w:fill="F0F4F9"/>
          <w:lang w:val="en-US"/>
        </w:rPr>
        <w:t xml:space="preserve"> pFig2;</w:t>
      </w:r>
      <w:r w:rsidRPr="00D97386">
        <w:rPr>
          <w:rFonts w:ascii="Google Sans Text" w:eastAsia="Google Sans Text" w:hAnsi="Google Sans Text" w:cs="Google Sans Text"/>
          <w:color w:val="1B1C1D"/>
          <w:shd w:val="clear" w:color="auto" w:fill="F0F4F9"/>
          <w:lang w:val="en-US"/>
        </w:rPr>
        <w:br/>
        <w:t xml:space="preserve">    </w:t>
      </w:r>
      <w:r w:rsidRPr="00D97386">
        <w:rPr>
          <w:rFonts w:ascii="Google Sans Text" w:eastAsia="Google Sans Text" w:hAnsi="Google Sans Text" w:cs="Google Sans Text"/>
          <w:color w:val="8430CE"/>
          <w:sz w:val="20"/>
          <w:szCs w:val="20"/>
          <w:shd w:val="clear" w:color="auto" w:fill="F0F4F9"/>
          <w:lang w:val="en-US"/>
        </w:rPr>
        <w:t>return</w:t>
      </w:r>
      <w:r w:rsidRPr="00D97386">
        <w:rPr>
          <w:rFonts w:ascii="Google Sans Text" w:eastAsia="Google Sans Text" w:hAnsi="Google Sans Text" w:cs="Google Sans Text"/>
          <w:color w:val="1B1C1D"/>
          <w:shd w:val="clear" w:color="auto" w:fill="F0F4F9"/>
          <w:lang w:val="en-US"/>
        </w:rPr>
        <w:t xml:space="preserve"> </w:t>
      </w:r>
      <w:r w:rsidRPr="00D97386">
        <w:rPr>
          <w:rFonts w:ascii="Google Sans Text" w:eastAsia="Google Sans Text" w:hAnsi="Google Sans Text" w:cs="Google Sans Text"/>
          <w:color w:val="B55908"/>
          <w:sz w:val="20"/>
          <w:szCs w:val="20"/>
          <w:shd w:val="clear" w:color="auto" w:fill="F0F4F9"/>
          <w:lang w:val="en-US"/>
        </w:rPr>
        <w:t>0</w:t>
      </w:r>
      <w:r w:rsidRPr="00D97386">
        <w:rPr>
          <w:rFonts w:ascii="Google Sans Text" w:eastAsia="Google Sans Text" w:hAnsi="Google Sans Text" w:cs="Google Sans Text"/>
          <w:color w:val="1B1C1D"/>
          <w:shd w:val="clear" w:color="auto" w:fill="F0F4F9"/>
          <w:lang w:val="en-US"/>
        </w:rPr>
        <w:t>;</w:t>
      </w:r>
      <w:r w:rsidRPr="00D97386">
        <w:rPr>
          <w:rFonts w:ascii="Google Sans Text" w:eastAsia="Google Sans Text" w:hAnsi="Google Sans Text" w:cs="Google Sans Text"/>
          <w:color w:val="1B1C1D"/>
          <w:shd w:val="clear" w:color="auto" w:fill="F0F4F9"/>
          <w:lang w:val="en-US"/>
        </w:rPr>
        <w:br/>
        <w:t>}</w:t>
      </w:r>
      <w:r w:rsidRPr="00D97386">
        <w:rPr>
          <w:rFonts w:ascii="Google Sans Text" w:eastAsia="Google Sans Text" w:hAnsi="Google Sans Text" w:cs="Google Sans Text"/>
          <w:color w:val="1B1C1D"/>
          <w:shd w:val="clear" w:color="auto" w:fill="F0F4F9"/>
          <w:lang w:val="en-US"/>
        </w:rPr>
        <w:br/>
      </w:r>
    </w:p>
    <w:p w14:paraId="27917800" w14:textId="77777777" w:rsidR="00A353BF"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C++ no tiene una palabra clave interface como otros lenguajes (por ejemplo, Java o C#). En su lugar, el concepto de interfaz se simula idiomáticamente mediante clases abstractas que contienen únicamente funciones virtuales puras (y un destructor virtual).</w:t>
      </w:r>
      <w:r>
        <w:rPr>
          <w:rFonts w:ascii="Google Sans Text" w:eastAsia="Google Sans Text" w:hAnsi="Google Sans Text" w:cs="Google Sans Text"/>
          <w:color w:val="575B5F"/>
          <w:sz w:val="24"/>
          <w:szCs w:val="24"/>
          <w:vertAlign w:val="superscript"/>
        </w:rPr>
        <w:t>32</w:t>
      </w:r>
      <w:r>
        <w:rPr>
          <w:rFonts w:ascii="Google Sans Text" w:eastAsia="Google Sans Text" w:hAnsi="Google Sans Text" w:cs="Google Sans Text"/>
          <w:color w:val="1B1C1D"/>
        </w:rPr>
        <w:t xml:space="preserve"> Una clase de este tipo define un contrato puro sin proporcionar ninguna implementación, obligando a las clases que la heredan a implementar toda la interfaz.</w:t>
      </w:r>
      <w:r>
        <w:rPr>
          <w:rFonts w:ascii="Google Sans Text" w:eastAsia="Google Sans Text" w:hAnsi="Google Sans Text" w:cs="Google Sans Text"/>
          <w:color w:val="575B5F"/>
          <w:sz w:val="24"/>
          <w:szCs w:val="24"/>
          <w:vertAlign w:val="superscript"/>
        </w:rPr>
        <w:t>19</w:t>
      </w:r>
    </w:p>
    <w:p w14:paraId="12B56DF2"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55479D80" w14:textId="77777777" w:rsidR="00A353BF" w:rsidRDefault="00000000">
      <w:pPr>
        <w:pStyle w:val="Ttulo3"/>
        <w:spacing w:before="0" w:after="120" w:line="275" w:lineRule="auto"/>
        <w:rPr>
          <w:rFonts w:ascii="Google Sans" w:eastAsia="Google Sans" w:hAnsi="Google Sans" w:cs="Google Sans"/>
          <w:color w:val="1B1C1D"/>
        </w:rPr>
      </w:pPr>
      <w:r>
        <w:rPr>
          <w:rFonts w:ascii="Google Sans" w:eastAsia="Google Sans" w:hAnsi="Google Sans" w:cs="Google Sans"/>
          <w:color w:val="1B1C1D"/>
        </w:rPr>
        <w:t>4.4 Diferencia entre Abstracción y Encapsulamiento</w:t>
      </w:r>
    </w:p>
    <w:p w14:paraId="3772275E" w14:textId="77777777" w:rsidR="00A353BF" w:rsidRDefault="00A353BF">
      <w:pPr>
        <w:pBdr>
          <w:top w:val="nil"/>
          <w:left w:val="nil"/>
          <w:bottom w:val="nil"/>
          <w:right w:val="nil"/>
          <w:between w:val="nil"/>
        </w:pBdr>
        <w:spacing w:after="240" w:line="275" w:lineRule="auto"/>
        <w:rPr>
          <w:rFonts w:ascii="Google Sans" w:eastAsia="Google Sans" w:hAnsi="Google Sans" w:cs="Google Sans"/>
          <w:color w:val="1B1C1D"/>
        </w:rPr>
      </w:pPr>
    </w:p>
    <w:p w14:paraId="315D2242" w14:textId="77777777" w:rsidR="00A353BF" w:rsidRDefault="00000000">
      <w:pPr>
        <w:pBdr>
          <w:top w:val="nil"/>
          <w:left w:val="nil"/>
          <w:bottom w:val="nil"/>
          <w:right w:val="nil"/>
          <w:between w:val="nil"/>
        </w:pBdr>
        <w:spacing w:after="12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Aunque están relacionados y a menudo se confunden, abstracción y encapsulamiento son conceptos distintos.</w:t>
      </w:r>
      <w:r>
        <w:rPr>
          <w:rFonts w:ascii="Google Sans Text" w:eastAsia="Google Sans Text" w:hAnsi="Google Sans Text" w:cs="Google Sans Text"/>
          <w:color w:val="575B5F"/>
          <w:sz w:val="24"/>
          <w:szCs w:val="24"/>
          <w:vertAlign w:val="superscript"/>
        </w:rPr>
        <w:t>4</w:t>
      </w:r>
    </w:p>
    <w:p w14:paraId="5CF80109" w14:textId="77777777" w:rsidR="00A353BF"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rPr>
        <w:lastRenderedPageBreak/>
        <w:t>Encapsulamiento</w:t>
      </w:r>
      <w:r>
        <w:rPr>
          <w:rFonts w:ascii="Google Sans Text" w:eastAsia="Google Sans Text" w:hAnsi="Google Sans Text" w:cs="Google Sans Text"/>
          <w:color w:val="1B1C1D"/>
        </w:rPr>
        <w:t xml:space="preserve"> es un mecanismo de </w:t>
      </w:r>
      <w:r>
        <w:rPr>
          <w:rFonts w:ascii="Google Sans Text" w:eastAsia="Google Sans Text" w:hAnsi="Google Sans Text" w:cs="Google Sans Text"/>
          <w:b/>
          <w:color w:val="1B1C1D"/>
        </w:rPr>
        <w:t>implementación</w:t>
      </w:r>
      <w:r>
        <w:rPr>
          <w:rFonts w:ascii="Google Sans Text" w:eastAsia="Google Sans Text" w:hAnsi="Google Sans Text" w:cs="Google Sans Text"/>
          <w:color w:val="1B1C1D"/>
        </w:rPr>
        <w:t xml:space="preserve">. Se ocupa de agrupar datos y métodos en una clase y de controlar el acceso a ellos (usando </w:t>
      </w:r>
      <w:proofErr w:type="spellStart"/>
      <w:r>
        <w:rPr>
          <w:rFonts w:ascii="Google Sans Text" w:eastAsia="Google Sans Text" w:hAnsi="Google Sans Text" w:cs="Google Sans Text"/>
          <w:color w:val="1B1C1D"/>
        </w:rPr>
        <w:t>public</w:t>
      </w:r>
      <w:proofErr w:type="spellEnd"/>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private</w:t>
      </w:r>
      <w:proofErr w:type="spellEnd"/>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protected</w:t>
      </w:r>
      <w:proofErr w:type="spellEnd"/>
      <w:r>
        <w:rPr>
          <w:rFonts w:ascii="Google Sans Text" w:eastAsia="Google Sans Text" w:hAnsi="Google Sans Text" w:cs="Google Sans Text"/>
          <w:color w:val="1B1C1D"/>
        </w:rPr>
        <w:t>). Su objetivo es ocultar los datos y proteger la integridad del objeto.</w:t>
      </w:r>
    </w:p>
    <w:p w14:paraId="314CA5EA" w14:textId="77777777" w:rsidR="00A353BF" w:rsidRDefault="00000000">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color w:val="1B1C1D"/>
        </w:rPr>
        <w:t>Abstracción</w:t>
      </w:r>
      <w:r>
        <w:rPr>
          <w:rFonts w:ascii="Google Sans Text" w:eastAsia="Google Sans Text" w:hAnsi="Google Sans Text" w:cs="Google Sans Text"/>
          <w:color w:val="1B1C1D"/>
        </w:rPr>
        <w:t xml:space="preserve"> es un principio de </w:t>
      </w:r>
      <w:r>
        <w:rPr>
          <w:rFonts w:ascii="Google Sans Text" w:eastAsia="Google Sans Text" w:hAnsi="Google Sans Text" w:cs="Google Sans Text"/>
          <w:b/>
          <w:color w:val="1B1C1D"/>
        </w:rPr>
        <w:t>diseño</w:t>
      </w:r>
      <w:r>
        <w:rPr>
          <w:rFonts w:ascii="Google Sans Text" w:eastAsia="Google Sans Text" w:hAnsi="Google Sans Text" w:cs="Google Sans Text"/>
          <w:color w:val="1B1C1D"/>
        </w:rPr>
        <w:t>. Se ocupa de ocultar la complejidad y de exponer solo la funcionalidad esencial a través de una interfaz simplificada. Su objetivo es manejar la complejidad del sistema.</w:t>
      </w:r>
    </w:p>
    <w:p w14:paraId="6485CE35" w14:textId="77777777" w:rsidR="00A353BF"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En resumen, el encapsulamiento es una de las técnicas que se pueden utilizar para lograr la abstracción. Se ocultan los detalles internos de un objeto (encapsulamiento) para presentar una vista simplificada de lo que el objeto hace (abstracción).</w:t>
      </w:r>
      <w:r>
        <w:rPr>
          <w:rFonts w:ascii="Google Sans Text" w:eastAsia="Google Sans Text" w:hAnsi="Google Sans Text" w:cs="Google Sans Text"/>
          <w:color w:val="575B5F"/>
          <w:sz w:val="24"/>
          <w:szCs w:val="24"/>
          <w:vertAlign w:val="superscript"/>
        </w:rPr>
        <w:t>4</w:t>
      </w:r>
    </w:p>
    <w:p w14:paraId="7C44BD0A"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7C6FCE82"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793A5E09" w14:textId="77777777" w:rsidR="00A353BF" w:rsidRDefault="00A353B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24CB87DC" w14:textId="132F7F12" w:rsidR="00A353BF" w:rsidRDefault="00D81DCB">
      <w:pPr>
        <w:pStyle w:val="Ttulo4"/>
        <w:spacing w:before="0"/>
        <w:rPr>
          <w:rFonts w:ascii="Google Sans" w:eastAsia="Google Sans" w:hAnsi="Google Sans" w:cs="Google Sans"/>
        </w:rPr>
      </w:pPr>
      <w:r>
        <w:rPr>
          <w:rFonts w:ascii="Google Sans" w:eastAsia="Google Sans" w:hAnsi="Google Sans" w:cs="Google Sans"/>
        </w:rPr>
        <w:t>REFERENCIAS</w:t>
      </w:r>
    </w:p>
    <w:p w14:paraId="2F27D665"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PROGRAMACIÓN ORIENTADA A OBJETOS CON C++ ¡o cómo aprender C++ en 1 hora! - elhacker.INFO, fecha de acceso: octubre 11, 2025, </w:t>
      </w:r>
      <w:hyperlink r:id="rId7">
        <w:r>
          <w:rPr>
            <w:rFonts w:ascii="Google Sans" w:eastAsia="Google Sans" w:hAnsi="Google Sans" w:cs="Google Sans"/>
            <w:color w:val="0000EE"/>
            <w:sz w:val="24"/>
            <w:szCs w:val="24"/>
            <w:u w:val="single"/>
          </w:rPr>
          <w:t>https://elhacker.info/manuales/Lenguajes%20de%20Programacion/C++/C++%20Programaci%C3%B3n%20OOP%20con%20C++.pdf</w:t>
        </w:r>
      </w:hyperlink>
    </w:p>
    <w:p w14:paraId="2658A182"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programación orientada a objetos (</w:t>
      </w:r>
      <w:proofErr w:type="spellStart"/>
      <w:r>
        <w:rPr>
          <w:rFonts w:ascii="Google Sans" w:eastAsia="Google Sans" w:hAnsi="Google Sans" w:cs="Google Sans"/>
          <w:sz w:val="24"/>
          <w:szCs w:val="24"/>
        </w:rPr>
        <w:t>poo</w:t>
      </w:r>
      <w:proofErr w:type="spellEnd"/>
      <w:r>
        <w:rPr>
          <w:rFonts w:ascii="Google Sans" w:eastAsia="Google Sans" w:hAnsi="Google Sans" w:cs="Google Sans"/>
          <w:sz w:val="24"/>
          <w:szCs w:val="24"/>
        </w:rPr>
        <w:t xml:space="preserve">) con </w:t>
      </w:r>
      <w:proofErr w:type="spellStart"/>
      <w:r>
        <w:rPr>
          <w:rFonts w:ascii="Google Sans" w:eastAsia="Google Sans" w:hAnsi="Google Sans" w:cs="Google Sans"/>
          <w:sz w:val="24"/>
          <w:szCs w:val="24"/>
        </w:rPr>
        <w:t>c++</w:t>
      </w:r>
      <w:proofErr w:type="spellEnd"/>
      <w:r>
        <w:rPr>
          <w:rFonts w:ascii="Google Sans" w:eastAsia="Google Sans" w:hAnsi="Google Sans" w:cs="Google Sans"/>
          <w:sz w:val="24"/>
          <w:szCs w:val="24"/>
        </w:rPr>
        <w:t xml:space="preserve">, fecha de acceso: octubre 11, 2025, </w:t>
      </w:r>
      <w:hyperlink r:id="rId8">
        <w:r>
          <w:rPr>
            <w:rFonts w:ascii="Google Sans" w:eastAsia="Google Sans" w:hAnsi="Google Sans" w:cs="Google Sans"/>
            <w:color w:val="0000EE"/>
            <w:sz w:val="24"/>
            <w:szCs w:val="24"/>
            <w:u w:val="single"/>
          </w:rPr>
          <w:t>http://www.lcc.uma.es/~eat/services/poo_c/fra2.html</w:t>
        </w:r>
      </w:hyperlink>
    </w:p>
    <w:p w14:paraId="3138B046"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Los Cuatros Pilares de La Programación Orientada A Objetos. | PDF - Scribd, fecha de acceso: octubre 11, 2025, </w:t>
      </w:r>
      <w:hyperlink r:id="rId9">
        <w:r>
          <w:rPr>
            <w:rFonts w:ascii="Google Sans" w:eastAsia="Google Sans" w:hAnsi="Google Sans" w:cs="Google Sans"/>
            <w:color w:val="0000EE"/>
            <w:sz w:val="24"/>
            <w:szCs w:val="24"/>
            <w:u w:val="single"/>
          </w:rPr>
          <w:t>https://fr.scribd.com/document/720067243/Los-cuatros-pilares-de-la-programacion-orientada-a-objetos</w:t>
        </w:r>
      </w:hyperlink>
    </w:p>
    <w:p w14:paraId="66CF422C"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4 pilares de la Programación Orientada a Objetos - CEV, fecha de acceso: octubre 11, 2025, </w:t>
      </w:r>
      <w:hyperlink r:id="rId10">
        <w:r>
          <w:rPr>
            <w:rFonts w:ascii="Google Sans" w:eastAsia="Google Sans" w:hAnsi="Google Sans" w:cs="Google Sans"/>
            <w:color w:val="0000EE"/>
            <w:sz w:val="24"/>
            <w:szCs w:val="24"/>
            <w:u w:val="single"/>
          </w:rPr>
          <w:t>https://www.cev.com/blog/4-pilares-de-la-programacion-orientada-a-objetos</w:t>
        </w:r>
      </w:hyperlink>
    </w:p>
    <w:p w14:paraId="382A7C89"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2 - Clases y objetos en C++ - GRC </w:t>
      </w:r>
      <w:proofErr w:type="spellStart"/>
      <w:r>
        <w:rPr>
          <w:rFonts w:ascii="Google Sans" w:eastAsia="Google Sans" w:hAnsi="Google Sans" w:cs="Google Sans"/>
          <w:sz w:val="24"/>
          <w:szCs w:val="24"/>
        </w:rPr>
        <w:t>Informatica</w:t>
      </w:r>
      <w:proofErr w:type="spellEnd"/>
      <w:r>
        <w:rPr>
          <w:rFonts w:ascii="Google Sans" w:eastAsia="Google Sans" w:hAnsi="Google Sans" w:cs="Google Sans"/>
          <w:sz w:val="24"/>
          <w:szCs w:val="24"/>
        </w:rPr>
        <w:t xml:space="preserve">, fecha de acceso: octubre 11, 2025, </w:t>
      </w:r>
      <w:hyperlink r:id="rId11">
        <w:r>
          <w:rPr>
            <w:rFonts w:ascii="Google Sans" w:eastAsia="Google Sans" w:hAnsi="Google Sans" w:cs="Google Sans"/>
            <w:color w:val="0000EE"/>
            <w:sz w:val="24"/>
            <w:szCs w:val="24"/>
            <w:u w:val="single"/>
          </w:rPr>
          <w:t>http://www.grch.com.ar/docs/unlu.poo/Clases-objetos%20C++.pdf</w:t>
        </w:r>
      </w:hyperlink>
    </w:p>
    <w:p w14:paraId="50F8527C"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Programación en C++/Objetos y Clases - Wikilibros, fecha de acceso: octubre 11, 2025, </w:t>
      </w:r>
      <w:hyperlink r:id="rId12">
        <w:r>
          <w:rPr>
            <w:rFonts w:ascii="Google Sans" w:eastAsia="Google Sans" w:hAnsi="Google Sans" w:cs="Google Sans"/>
            <w:color w:val="0000EE"/>
            <w:sz w:val="24"/>
            <w:szCs w:val="24"/>
            <w:u w:val="single"/>
          </w:rPr>
          <w:t>https://es.wikibooks.org/wiki/Programaci%C3%B3n_en_C%2B%2B/Objetos_y_Clases</w:t>
        </w:r>
      </w:hyperlink>
    </w:p>
    <w:p w14:paraId="61813A28"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C++ POO (Programación Orientada a Objetos) - </w:t>
      </w:r>
      <w:proofErr w:type="spellStart"/>
      <w:r>
        <w:rPr>
          <w:rFonts w:ascii="Google Sans" w:eastAsia="Google Sans" w:hAnsi="Google Sans" w:cs="Google Sans"/>
          <w:sz w:val="24"/>
          <w:szCs w:val="24"/>
        </w:rPr>
        <w:t>Cimat</w:t>
      </w:r>
      <w:proofErr w:type="spellEnd"/>
      <w:r>
        <w:rPr>
          <w:rFonts w:ascii="Google Sans" w:eastAsia="Google Sans" w:hAnsi="Google Sans" w:cs="Google Sans"/>
          <w:sz w:val="24"/>
          <w:szCs w:val="24"/>
        </w:rPr>
        <w:t xml:space="preserve">, fecha de acceso: octubre 11, 2025, </w:t>
      </w:r>
      <w:hyperlink r:id="rId13">
        <w:r>
          <w:rPr>
            <w:rFonts w:ascii="Google Sans" w:eastAsia="Google Sans" w:hAnsi="Google Sans" w:cs="Google Sans"/>
            <w:color w:val="0000EE"/>
            <w:sz w:val="24"/>
            <w:szCs w:val="24"/>
            <w:u w:val="single"/>
          </w:rPr>
          <w:t>https://www.cimat.mx/~pepe/cursos/lenguaje_2012/slides/slide_40.pdf</w:t>
        </w:r>
      </w:hyperlink>
    </w:p>
    <w:p w14:paraId="35A10BF0"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Access </w:t>
      </w:r>
      <w:proofErr w:type="spellStart"/>
      <w:r>
        <w:rPr>
          <w:rFonts w:ascii="Google Sans" w:eastAsia="Google Sans" w:hAnsi="Google Sans" w:cs="Google Sans"/>
          <w:sz w:val="24"/>
          <w:szCs w:val="24"/>
        </w:rPr>
        <w:t>specifiers</w:t>
      </w:r>
      <w:proofErr w:type="spellEnd"/>
      <w:r>
        <w:rPr>
          <w:rFonts w:ascii="Google Sans" w:eastAsia="Google Sans" w:hAnsi="Google Sans" w:cs="Google Sans"/>
          <w:sz w:val="24"/>
          <w:szCs w:val="24"/>
        </w:rPr>
        <w:t xml:space="preserve"> - cppreference.com - C++ Reference, fecha de acceso: octubre 11, 2025, </w:t>
      </w:r>
      <w:hyperlink r:id="rId14">
        <w:r>
          <w:rPr>
            <w:rFonts w:ascii="Google Sans" w:eastAsia="Google Sans" w:hAnsi="Google Sans" w:cs="Google Sans"/>
            <w:color w:val="0000EE"/>
            <w:sz w:val="24"/>
            <w:szCs w:val="24"/>
            <w:u w:val="single"/>
          </w:rPr>
          <w:t>http://en.cppreference.com/w/cpp/language/access.html</w:t>
        </w:r>
      </w:hyperlink>
    </w:p>
    <w:p w14:paraId="7E53D63E"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Tema 4 Clases y objetos en C++, fecha de acceso: octubre 11, 2025, </w:t>
      </w:r>
      <w:hyperlink r:id="rId15">
        <w:r>
          <w:rPr>
            <w:rFonts w:ascii="Google Sans" w:eastAsia="Google Sans" w:hAnsi="Google Sans" w:cs="Google Sans"/>
            <w:color w:val="0000EE"/>
            <w:sz w:val="24"/>
            <w:szCs w:val="24"/>
            <w:u w:val="single"/>
          </w:rPr>
          <w:t>http://www.lcc.uma.es/~lopez/lp2/apuntes/04-objetos/objetos.pdf</w:t>
        </w:r>
      </w:hyperlink>
    </w:p>
    <w:p w14:paraId="714F037A" w14:textId="77777777" w:rsidR="00A353BF" w:rsidRDefault="00000000">
      <w:pPr>
        <w:numPr>
          <w:ilvl w:val="0"/>
          <w:numId w:val="10"/>
        </w:numPr>
        <w:pBdr>
          <w:top w:val="nil"/>
          <w:left w:val="nil"/>
          <w:bottom w:val="nil"/>
          <w:right w:val="nil"/>
          <w:between w:val="nil"/>
        </w:pBdr>
      </w:pPr>
      <w:r>
        <w:rPr>
          <w:rFonts w:ascii="Google Sans" w:eastAsia="Google Sans" w:hAnsi="Google Sans" w:cs="Google Sans"/>
          <w:sz w:val="24"/>
          <w:szCs w:val="24"/>
        </w:rPr>
        <w:t xml:space="preserve">Constructor and Destructor in C++ - </w:t>
      </w:r>
      <w:proofErr w:type="spellStart"/>
      <w:r>
        <w:rPr>
          <w:rFonts w:ascii="Google Sans" w:eastAsia="Google Sans" w:hAnsi="Google Sans" w:cs="Google Sans"/>
          <w:sz w:val="24"/>
          <w:szCs w:val="24"/>
        </w:rPr>
        <w:t>Scaler</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Topics</w:t>
      </w:r>
      <w:proofErr w:type="spellEnd"/>
      <w:r>
        <w:rPr>
          <w:rFonts w:ascii="Google Sans" w:eastAsia="Google Sans" w:hAnsi="Google Sans" w:cs="Google Sans"/>
          <w:sz w:val="24"/>
          <w:szCs w:val="24"/>
        </w:rPr>
        <w:t xml:space="preserve">, fecha de acceso: octubre 11, 2025, </w:t>
      </w:r>
      <w:hyperlink r:id="rId16">
        <w:r>
          <w:rPr>
            <w:rFonts w:ascii="Google Sans" w:eastAsia="Google Sans" w:hAnsi="Google Sans" w:cs="Google Sans"/>
            <w:color w:val="0000EE"/>
            <w:sz w:val="24"/>
            <w:szCs w:val="24"/>
            <w:u w:val="single"/>
          </w:rPr>
          <w:t>https://www.scaler.com/topics/cpp/constructor-and-destructor-in-cpp/</w:t>
        </w:r>
      </w:hyperlink>
    </w:p>
    <w:p w14:paraId="3DA2864E" w14:textId="499686F5" w:rsidR="00A353BF" w:rsidRDefault="00A353BF" w:rsidP="002058EF">
      <w:pPr>
        <w:pBdr>
          <w:top w:val="nil"/>
          <w:left w:val="nil"/>
          <w:bottom w:val="nil"/>
          <w:right w:val="nil"/>
          <w:between w:val="nil"/>
        </w:pBdr>
        <w:ind w:left="600"/>
      </w:pPr>
    </w:p>
    <w:sectPr w:rsidR="00A353B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42EDAA8-5ABC-412C-9DF4-DE6C74C73978}"/>
    <w:embedItalic r:id="rId2" w:fontKey="{4E5513A8-F9D0-4460-92F1-D3AE96BE8F2A}"/>
  </w:font>
  <w:font w:name="Google Sans">
    <w:charset w:val="00"/>
    <w:family w:val="auto"/>
    <w:pitch w:val="default"/>
    <w:embedRegular r:id="rId3" w:fontKey="{E26F5AD6-F8F1-4DB3-AA34-2B1DBC1ACC1D}"/>
    <w:embedBold r:id="rId4" w:fontKey="{76FCF969-31B7-480A-9BC7-B8174B6C43E6}"/>
  </w:font>
  <w:font w:name="Google Sans Text">
    <w:charset w:val="00"/>
    <w:family w:val="auto"/>
    <w:pitch w:val="default"/>
    <w:embedRegular r:id="rId5" w:fontKey="{E7F380C2-480C-42E8-87A9-131D505D6686}"/>
    <w:embedBold r:id="rId6" w:fontKey="{5E0ABCBB-66B3-4AB6-B519-5D0AE8607F22}"/>
  </w:font>
  <w:font w:name="Calibri">
    <w:panose1 w:val="020F0502020204030204"/>
    <w:charset w:val="00"/>
    <w:family w:val="swiss"/>
    <w:pitch w:val="variable"/>
    <w:sig w:usb0="E4002EFF" w:usb1="C200247B" w:usb2="00000009" w:usb3="00000000" w:csb0="000001FF" w:csb1="00000000"/>
    <w:embedRegular r:id="rId7" w:fontKey="{E301CE65-F8A3-4F50-B9C3-CDF823D2D382}"/>
  </w:font>
  <w:font w:name="Cambria">
    <w:panose1 w:val="02040503050406030204"/>
    <w:charset w:val="00"/>
    <w:family w:val="roman"/>
    <w:pitch w:val="variable"/>
    <w:sig w:usb0="E00006FF" w:usb1="420024FF" w:usb2="02000000" w:usb3="00000000" w:csb0="0000019F" w:csb1="00000000"/>
    <w:embedRegular r:id="rId8" w:fontKey="{224727D5-4B16-4CCF-9B78-74DE933650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B0F1F"/>
    <w:multiLevelType w:val="multilevel"/>
    <w:tmpl w:val="A6CEDA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A864350"/>
    <w:multiLevelType w:val="multilevel"/>
    <w:tmpl w:val="37F89B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D7F272C"/>
    <w:multiLevelType w:val="multilevel"/>
    <w:tmpl w:val="D5C22AA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34DC20B5"/>
    <w:multiLevelType w:val="multilevel"/>
    <w:tmpl w:val="CB9462E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38F67FDA"/>
    <w:multiLevelType w:val="multilevel"/>
    <w:tmpl w:val="31A25A2C"/>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2F868DA"/>
    <w:multiLevelType w:val="multilevel"/>
    <w:tmpl w:val="6F7085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0D96450"/>
    <w:multiLevelType w:val="multilevel"/>
    <w:tmpl w:val="41F81D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61E56126"/>
    <w:multiLevelType w:val="multilevel"/>
    <w:tmpl w:val="7408E3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66075614"/>
    <w:multiLevelType w:val="multilevel"/>
    <w:tmpl w:val="F8B033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7FC80018"/>
    <w:multiLevelType w:val="multilevel"/>
    <w:tmpl w:val="A5A05F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531842707">
    <w:abstractNumId w:val="2"/>
  </w:num>
  <w:num w:numId="2" w16cid:durableId="1495532508">
    <w:abstractNumId w:val="8"/>
  </w:num>
  <w:num w:numId="3" w16cid:durableId="1780248782">
    <w:abstractNumId w:val="5"/>
  </w:num>
  <w:num w:numId="4" w16cid:durableId="248004171">
    <w:abstractNumId w:val="0"/>
  </w:num>
  <w:num w:numId="5" w16cid:durableId="804085464">
    <w:abstractNumId w:val="7"/>
  </w:num>
  <w:num w:numId="6" w16cid:durableId="1951668007">
    <w:abstractNumId w:val="1"/>
  </w:num>
  <w:num w:numId="7" w16cid:durableId="107045132">
    <w:abstractNumId w:val="9"/>
  </w:num>
  <w:num w:numId="8" w16cid:durableId="1430467302">
    <w:abstractNumId w:val="3"/>
  </w:num>
  <w:num w:numId="9" w16cid:durableId="1746605708">
    <w:abstractNumId w:val="6"/>
  </w:num>
  <w:num w:numId="10" w16cid:durableId="4908282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3BF"/>
    <w:rsid w:val="002058EF"/>
    <w:rsid w:val="00A353BF"/>
    <w:rsid w:val="00B67695"/>
    <w:rsid w:val="00D81DCB"/>
    <w:rsid w:val="00D9738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A8C3A"/>
  <w15:docId w15:val="{D8A9FE35-35E3-435F-A157-9717BFC9F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PE"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Ttulo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Ttulo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lcc.uma.es/~eat/services/poo_c/fra2.html" TargetMode="External"/><Relationship Id="rId13" Type="http://schemas.openxmlformats.org/officeDocument/2006/relationships/hyperlink" Target="https://www.cimat.mx/~pepe/cursos/lenguaje_2012/slides/slide_40.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lhacker.info/manuales/Lenguajes%20de%20Programacion/C++/C++%20Programaci%C3%B3n%20OOP%20con%20C++.pdf" TargetMode="External"/><Relationship Id="rId12" Type="http://schemas.openxmlformats.org/officeDocument/2006/relationships/hyperlink" Target="https://es.wikibooks.org/wiki/Programaci%C3%B3n_en_C%2B%2B/Objetos_y_Clas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aler.com/topics/cpp/constructor-and-destructor-in-cp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rch.com.ar/docs/unlu.poo/Clases-objetos%20C++.pdf" TargetMode="External"/><Relationship Id="rId5" Type="http://schemas.openxmlformats.org/officeDocument/2006/relationships/image" Target="media/image1.jpeg"/><Relationship Id="rId15" Type="http://schemas.openxmlformats.org/officeDocument/2006/relationships/hyperlink" Target="http://www.lcc.uma.es/~lopez/lp2/apuntes/04-objetos/objetos.pdf" TargetMode="External"/><Relationship Id="rId10" Type="http://schemas.openxmlformats.org/officeDocument/2006/relationships/hyperlink" Target="https://www.cev.com/blog/4-pilares-de-la-programacion-orientada-a-objetos" TargetMode="External"/><Relationship Id="rId4" Type="http://schemas.openxmlformats.org/officeDocument/2006/relationships/webSettings" Target="webSettings.xml"/><Relationship Id="rId9" Type="http://schemas.openxmlformats.org/officeDocument/2006/relationships/hyperlink" Target="https://fr.scribd.com/document/720067243/Los-cuatros-pilares-de-la-programacion-orientada-a-objetos" TargetMode="External"/><Relationship Id="rId14" Type="http://schemas.openxmlformats.org/officeDocument/2006/relationships/hyperlink" Target="http://en.cppreference.com/w/cpp/language/acces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4961</Words>
  <Characters>27287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leonel hernandez</dc:creator>
  <cp:lastModifiedBy>leonel hernandez</cp:lastModifiedBy>
  <cp:revision>2</cp:revision>
  <dcterms:created xsi:type="dcterms:W3CDTF">2025-10-12T00:40:00Z</dcterms:created>
  <dcterms:modified xsi:type="dcterms:W3CDTF">2025-10-12T00:40:00Z</dcterms:modified>
</cp:coreProperties>
</file>